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D46E" w14:textId="2AAB384D" w:rsidR="002E544F" w:rsidRPr="00D4086E" w:rsidRDefault="00BD6173">
      <w:pPr>
        <w:pStyle w:val="Title"/>
        <w:rPr>
          <w:rFonts w:ascii="Comic Sans MS" w:hAnsi="Comic Sans MS"/>
          <w:b/>
          <w:bCs/>
        </w:rPr>
      </w:pPr>
      <w:r>
        <w:rPr>
          <w:noProof/>
          <w:color w:val="0072C6"/>
          <w:sz w:val="20"/>
          <w:szCs w:val="20"/>
          <w:lang w:val="en-GB" w:eastAsia="en-GB"/>
        </w:rPr>
        <mc:AlternateContent>
          <mc:Choice Requires="wps">
            <w:drawing>
              <wp:anchor distT="0" distB="0" distL="114300" distR="114300" simplePos="0" relativeHeight="251659264" behindDoc="0" locked="0" layoutInCell="1" allowOverlap="1" wp14:anchorId="059BBB84" wp14:editId="002E8631">
                <wp:simplePos x="0" y="0"/>
                <wp:positionH relativeFrom="margin">
                  <wp:posOffset>-388620</wp:posOffset>
                </wp:positionH>
                <wp:positionV relativeFrom="paragraph">
                  <wp:posOffset>-1904</wp:posOffset>
                </wp:positionV>
                <wp:extent cx="7210425" cy="12827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7210425" cy="1282700"/>
                        </a:xfrm>
                        <a:prstGeom prst="rect">
                          <a:avLst/>
                        </a:prstGeom>
                        <a:solidFill>
                          <a:schemeClr val="lt1"/>
                        </a:solidFill>
                        <a:ln w="6350">
                          <a:noFill/>
                        </a:ln>
                      </wps:spPr>
                      <wps:txbx>
                        <w:txbxContent>
                          <w:p w14:paraId="0A43BC71" w14:textId="486E8699" w:rsidR="00BD6173" w:rsidRDefault="00AA54EA" w:rsidP="00BD6173">
                            <w:pPr>
                              <w:jc w:val="center"/>
                            </w:pPr>
                            <w:bookmarkStart w:id="0" w:name="_Hlk127814691"/>
                            <w:r>
                              <w:rPr>
                                <w:noProof/>
                              </w:rPr>
                              <w:drawing>
                                <wp:inline distT="0" distB="0" distL="0" distR="0" wp14:anchorId="532E7053" wp14:editId="07CFAD47">
                                  <wp:extent cx="1962150" cy="342900"/>
                                  <wp:effectExtent l="0" t="0" r="0" b="0"/>
                                  <wp:docPr id="1790164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342900"/>
                                          </a:xfrm>
                                          <a:prstGeom prst="rect">
                                            <a:avLst/>
                                          </a:prstGeom>
                                          <a:noFill/>
                                          <a:ln>
                                            <a:noFill/>
                                          </a:ln>
                                        </pic:spPr>
                                      </pic:pic>
                                    </a:graphicData>
                                  </a:graphic>
                                </wp:inline>
                              </w:drawing>
                            </w:r>
                            <w:r w:rsidR="00BD6173">
                              <w:t xml:space="preserve">               </w:t>
                            </w:r>
                            <w:r w:rsidR="00BD6173" w:rsidRPr="00165FC6">
                              <w:rPr>
                                <w:noProof/>
                                <w:lang w:val="en-GB" w:eastAsia="en-GB"/>
                              </w:rPr>
                              <w:drawing>
                                <wp:inline distT="0" distB="0" distL="0" distR="0" wp14:anchorId="5488E28F" wp14:editId="22687D5D">
                                  <wp:extent cx="1026543" cy="474345"/>
                                  <wp:effectExtent l="0" t="0" r="2540" b="1905"/>
                                  <wp:docPr id="10" name="Picture 10" descr="UKCP-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CP-Bad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450" cy="476151"/>
                                          </a:xfrm>
                                          <a:prstGeom prst="rect">
                                            <a:avLst/>
                                          </a:prstGeom>
                                          <a:noFill/>
                                          <a:ln>
                                            <a:noFill/>
                                          </a:ln>
                                        </pic:spPr>
                                      </pic:pic>
                                    </a:graphicData>
                                  </a:graphic>
                                </wp:inline>
                              </w:drawing>
                            </w:r>
                            <w:bookmarkEnd w:id="0"/>
                          </w:p>
                          <w:p w14:paraId="63A0FB1D" w14:textId="154B63C8" w:rsidR="00BD6173" w:rsidRDefault="00005F45" w:rsidP="00BD6173">
                            <w:pPr>
                              <w:jc w:val="center"/>
                            </w:pPr>
                            <w:r w:rsidRPr="00165FC6">
                              <w:rPr>
                                <w:noProof/>
                                <w:lang w:val="en-GB" w:eastAsia="en-GB"/>
                              </w:rPr>
                              <w:drawing>
                                <wp:inline distT="0" distB="0" distL="0" distR="0" wp14:anchorId="3BE58867" wp14:editId="5E857C77">
                                  <wp:extent cx="1168400" cy="560705"/>
                                  <wp:effectExtent l="0" t="0" r="0" b="0"/>
                                  <wp:docPr id="7" name="Picture 7" descr="Cataly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alyse logo"/>
                                          <pic:cNvPicPr>
                                            <a:picLocks noChangeAspect="1" noChangeArrowheads="1"/>
                                          </pic:cNvPicPr>
                                        </pic:nvPicPr>
                                        <pic:blipFill rotWithShape="1">
                                          <a:blip r:embed="rId13">
                                            <a:extLst>
                                              <a:ext uri="{28A0092B-C50C-407E-A947-70E740481C1C}">
                                                <a14:useLocalDpi xmlns:a14="http://schemas.microsoft.com/office/drawing/2010/main" val="0"/>
                                              </a:ext>
                                            </a:extLst>
                                          </a:blip>
                                          <a:srcRect t="10673" b="9953"/>
                                          <a:stretch/>
                                        </pic:blipFill>
                                        <pic:spPr bwMode="auto">
                                          <a:xfrm>
                                            <a:off x="0" y="0"/>
                                            <a:ext cx="1290761" cy="619425"/>
                                          </a:xfrm>
                                          <a:prstGeom prst="rect">
                                            <a:avLst/>
                                          </a:prstGeom>
                                          <a:noFill/>
                                          <a:ln>
                                            <a:noFill/>
                                          </a:ln>
                                          <a:extLst>
                                            <a:ext uri="{53640926-AAD7-44D8-BBD7-CCE9431645EC}">
                                              <a14:shadowObscured xmlns:a14="http://schemas.microsoft.com/office/drawing/2010/main"/>
                                            </a:ext>
                                          </a:extLst>
                                        </pic:spPr>
                                      </pic:pic>
                                    </a:graphicData>
                                  </a:graphic>
                                </wp:inline>
                              </w:drawing>
                            </w:r>
                          </w:p>
                          <w:p w14:paraId="31CE6CFD" w14:textId="77777777" w:rsidR="00BD6173" w:rsidRDefault="00BD6173" w:rsidP="00BD6173">
                            <w:pPr>
                              <w:pStyle w:val="Title"/>
                              <w:rPr>
                                <w:color w:val="0072C6"/>
                                <w:szCs w:val="28"/>
                              </w:rPr>
                            </w:pPr>
                          </w:p>
                          <w:p w14:paraId="4C9CB1E7" w14:textId="77777777" w:rsidR="00BD6173" w:rsidRDefault="00BD6173" w:rsidP="00BD617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BBB84" id="_x0000_t202" coordsize="21600,21600" o:spt="202" path="m,l,21600r21600,l21600,xe">
                <v:stroke joinstyle="miter"/>
                <v:path gradientshapeok="t" o:connecttype="rect"/>
              </v:shapetype>
              <v:shape id="Text Box 1" o:spid="_x0000_s1026" type="#_x0000_t202" style="position:absolute;left:0;text-align:left;margin-left:-30.6pt;margin-top:-.15pt;width:567.75pt;height:1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" fillcolor="white [3201]" stroked="f" strokeweight=".5pt">
                <v:textbox>
                  <w:txbxContent>
                    <w:p w14:paraId="0A43BC71" w14:textId="486E8699" w:rsidR="00BD6173" w:rsidRDefault="00AA54EA" w:rsidP="00BD6173">
                      <w:pPr>
                        <w:jc w:val="center"/>
                      </w:pPr>
                      <w:bookmarkStart w:id="1" w:name="_Hlk127814691"/>
                      <w:r>
                        <w:rPr>
                          <w:noProof/>
                        </w:rPr>
                        <w:drawing>
                          <wp:inline distT="0" distB="0" distL="0" distR="0" wp14:anchorId="532E7053" wp14:editId="07CFAD47">
                            <wp:extent cx="1962150" cy="342900"/>
                            <wp:effectExtent l="0" t="0" r="0" b="0"/>
                            <wp:docPr id="1790164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2150" cy="342900"/>
                                    </a:xfrm>
                                    <a:prstGeom prst="rect">
                                      <a:avLst/>
                                    </a:prstGeom>
                                    <a:noFill/>
                                    <a:ln>
                                      <a:noFill/>
                                    </a:ln>
                                  </pic:spPr>
                                </pic:pic>
                              </a:graphicData>
                            </a:graphic>
                          </wp:inline>
                        </w:drawing>
                      </w:r>
                      <w:r w:rsidR="00BD6173">
                        <w:t xml:space="preserve">               </w:t>
                      </w:r>
                      <w:r w:rsidR="00BD6173" w:rsidRPr="00165FC6">
                        <w:rPr>
                          <w:noProof/>
                          <w:lang w:val="en-GB" w:eastAsia="en-GB"/>
                        </w:rPr>
                        <w:drawing>
                          <wp:inline distT="0" distB="0" distL="0" distR="0" wp14:anchorId="5488E28F" wp14:editId="22687D5D">
                            <wp:extent cx="1026543" cy="474345"/>
                            <wp:effectExtent l="0" t="0" r="2540" b="1905"/>
                            <wp:docPr id="10" name="Picture 10" descr="UKCP-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CP-Bad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0450" cy="476151"/>
                                    </a:xfrm>
                                    <a:prstGeom prst="rect">
                                      <a:avLst/>
                                    </a:prstGeom>
                                    <a:noFill/>
                                    <a:ln>
                                      <a:noFill/>
                                    </a:ln>
                                  </pic:spPr>
                                </pic:pic>
                              </a:graphicData>
                            </a:graphic>
                          </wp:inline>
                        </w:drawing>
                      </w:r>
                      <w:bookmarkEnd w:id="1"/>
                    </w:p>
                    <w:p w14:paraId="63A0FB1D" w14:textId="154B63C8" w:rsidR="00BD6173" w:rsidRDefault="00005F45" w:rsidP="00BD6173">
                      <w:pPr>
                        <w:jc w:val="center"/>
                      </w:pPr>
                      <w:r w:rsidRPr="00165FC6">
                        <w:rPr>
                          <w:noProof/>
                          <w:lang w:val="en-GB" w:eastAsia="en-GB"/>
                        </w:rPr>
                        <w:drawing>
                          <wp:inline distT="0" distB="0" distL="0" distR="0" wp14:anchorId="3BE58867" wp14:editId="5E857C77">
                            <wp:extent cx="1168400" cy="560705"/>
                            <wp:effectExtent l="0" t="0" r="0" b="0"/>
                            <wp:docPr id="7" name="Picture 7" descr="Cataly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alyse logo"/>
                                    <pic:cNvPicPr>
                                      <a:picLocks noChangeAspect="1" noChangeArrowheads="1"/>
                                    </pic:cNvPicPr>
                                  </pic:nvPicPr>
                                  <pic:blipFill rotWithShape="1">
                                    <a:blip r:embed="rId16">
                                      <a:extLst>
                                        <a:ext uri="{28A0092B-C50C-407E-A947-70E740481C1C}">
                                          <a14:useLocalDpi xmlns:a14="http://schemas.microsoft.com/office/drawing/2010/main" val="0"/>
                                        </a:ext>
                                      </a:extLst>
                                    </a:blip>
                                    <a:srcRect t="10673" b="9953"/>
                                    <a:stretch/>
                                  </pic:blipFill>
                                  <pic:spPr bwMode="auto">
                                    <a:xfrm>
                                      <a:off x="0" y="0"/>
                                      <a:ext cx="1290761" cy="619425"/>
                                    </a:xfrm>
                                    <a:prstGeom prst="rect">
                                      <a:avLst/>
                                    </a:prstGeom>
                                    <a:noFill/>
                                    <a:ln>
                                      <a:noFill/>
                                    </a:ln>
                                    <a:extLst>
                                      <a:ext uri="{53640926-AAD7-44D8-BBD7-CCE9431645EC}">
                                        <a14:shadowObscured xmlns:a14="http://schemas.microsoft.com/office/drawing/2010/main"/>
                                      </a:ext>
                                    </a:extLst>
                                  </pic:spPr>
                                </pic:pic>
                              </a:graphicData>
                            </a:graphic>
                          </wp:inline>
                        </w:drawing>
                      </w:r>
                    </w:p>
                    <w:p w14:paraId="31CE6CFD" w14:textId="77777777" w:rsidR="00BD6173" w:rsidRDefault="00BD6173" w:rsidP="00BD6173">
                      <w:pPr>
                        <w:pStyle w:val="Title"/>
                        <w:rPr>
                          <w:color w:val="0072C6"/>
                          <w:szCs w:val="28"/>
                        </w:rPr>
                      </w:pPr>
                    </w:p>
                    <w:p w14:paraId="4C9CB1E7" w14:textId="77777777" w:rsidR="00BD6173" w:rsidRDefault="00BD6173" w:rsidP="00BD6173">
                      <w:pPr>
                        <w:jc w:val="center"/>
                      </w:pPr>
                    </w:p>
                  </w:txbxContent>
                </v:textbox>
                <w10:wrap anchorx="margin"/>
              </v:shape>
            </w:pict>
          </mc:Fallback>
        </mc:AlternateContent>
      </w:r>
    </w:p>
    <w:p w14:paraId="42EDF23E" w14:textId="77777777" w:rsidR="00265F22" w:rsidRPr="00D4086E" w:rsidRDefault="00265F22">
      <w:pPr>
        <w:pStyle w:val="Title"/>
        <w:rPr>
          <w:rFonts w:ascii="Arial" w:hAnsi="Arial"/>
          <w:b/>
          <w:bCs/>
        </w:rPr>
      </w:pPr>
    </w:p>
    <w:p w14:paraId="46DA5C62" w14:textId="77777777" w:rsidR="00BD6173" w:rsidRDefault="00BD6173" w:rsidP="0043344D">
      <w:pPr>
        <w:pStyle w:val="Title"/>
        <w:rPr>
          <w:rFonts w:ascii="Arial" w:hAnsi="Arial"/>
          <w:b/>
          <w:bCs/>
        </w:rPr>
      </w:pPr>
    </w:p>
    <w:p w14:paraId="075F6FE1" w14:textId="77777777" w:rsidR="00BD6173" w:rsidRDefault="00BD6173" w:rsidP="0043344D">
      <w:pPr>
        <w:pStyle w:val="Title"/>
        <w:rPr>
          <w:rFonts w:ascii="Arial" w:hAnsi="Arial"/>
          <w:b/>
          <w:bCs/>
        </w:rPr>
      </w:pPr>
    </w:p>
    <w:p w14:paraId="6FA68AC9" w14:textId="77777777" w:rsidR="00BD6173" w:rsidRDefault="00BD6173" w:rsidP="0043344D">
      <w:pPr>
        <w:pStyle w:val="Title"/>
        <w:rPr>
          <w:rFonts w:ascii="Arial" w:hAnsi="Arial"/>
          <w:b/>
          <w:bCs/>
        </w:rPr>
      </w:pPr>
    </w:p>
    <w:p w14:paraId="73CFFB85" w14:textId="77777777" w:rsidR="00BD6173" w:rsidRDefault="00BD6173" w:rsidP="0043344D">
      <w:pPr>
        <w:pStyle w:val="Title"/>
        <w:rPr>
          <w:rFonts w:ascii="Arial" w:hAnsi="Arial"/>
          <w:b/>
          <w:bCs/>
        </w:rPr>
      </w:pPr>
    </w:p>
    <w:p w14:paraId="6398FD67" w14:textId="77777777" w:rsidR="00005F45" w:rsidRDefault="00005F45" w:rsidP="002C2DE8">
      <w:pPr>
        <w:pStyle w:val="Title"/>
        <w:rPr>
          <w:rFonts w:ascii="Arial" w:hAnsi="Arial" w:cs="Arial"/>
          <w:b/>
          <w:color w:val="0072C6"/>
          <w:sz w:val="32"/>
          <w:szCs w:val="32"/>
        </w:rPr>
      </w:pPr>
    </w:p>
    <w:p w14:paraId="130E25B1" w14:textId="77777777" w:rsidR="00005F45" w:rsidRDefault="00005F45" w:rsidP="002C2DE8">
      <w:pPr>
        <w:pStyle w:val="Title"/>
        <w:rPr>
          <w:rFonts w:ascii="Arial" w:hAnsi="Arial" w:cs="Arial"/>
          <w:b/>
          <w:color w:val="0072C6"/>
          <w:sz w:val="32"/>
          <w:szCs w:val="32"/>
        </w:rPr>
      </w:pPr>
    </w:p>
    <w:p w14:paraId="7C5D6913" w14:textId="7F3E45F1" w:rsidR="002C2DE8" w:rsidRPr="002C2DE8" w:rsidRDefault="002C2DE8" w:rsidP="002C2DE8">
      <w:pPr>
        <w:pStyle w:val="Title"/>
        <w:rPr>
          <w:rFonts w:ascii="Arial" w:hAnsi="Arial" w:cs="Arial"/>
          <w:b/>
          <w:color w:val="0072C6"/>
          <w:sz w:val="32"/>
          <w:szCs w:val="32"/>
        </w:rPr>
      </w:pPr>
      <w:r w:rsidRPr="002C2DE8">
        <w:rPr>
          <w:rFonts w:ascii="Arial" w:hAnsi="Arial" w:cs="Arial"/>
          <w:b/>
          <w:color w:val="0072C6"/>
          <w:sz w:val="32"/>
          <w:szCs w:val="32"/>
        </w:rPr>
        <w:t>Cognitive Analytic Therapy (CAT) Practitioner Trainin</w:t>
      </w:r>
      <w:r w:rsidR="003A6AEB">
        <w:rPr>
          <w:rFonts w:ascii="Arial" w:hAnsi="Arial" w:cs="Arial"/>
          <w:b/>
          <w:color w:val="0072C6"/>
          <w:sz w:val="32"/>
          <w:szCs w:val="32"/>
        </w:rPr>
        <w:t>g</w:t>
      </w:r>
    </w:p>
    <w:p w14:paraId="01806EA8" w14:textId="77777777" w:rsidR="002C2DE8" w:rsidRPr="002C2DE8" w:rsidRDefault="002C2DE8" w:rsidP="002C2DE8">
      <w:pPr>
        <w:pStyle w:val="Title"/>
        <w:rPr>
          <w:rFonts w:ascii="Arial" w:hAnsi="Arial" w:cs="Arial"/>
          <w:b/>
          <w:color w:val="0072C6"/>
          <w:sz w:val="32"/>
          <w:szCs w:val="32"/>
        </w:rPr>
      </w:pPr>
    </w:p>
    <w:p w14:paraId="1391D68F" w14:textId="77777777" w:rsidR="00265F22" w:rsidRPr="00D4086E" w:rsidRDefault="00265F22" w:rsidP="00DE0A64">
      <w:pPr>
        <w:pStyle w:val="Title"/>
        <w:jc w:val="left"/>
        <w:rPr>
          <w:rFonts w:ascii="Arial" w:hAnsi="Arial"/>
          <w:b/>
          <w:bCs/>
        </w:rPr>
      </w:pPr>
    </w:p>
    <w:p w14:paraId="5CE0E81D" w14:textId="40BE41E7" w:rsidR="00265F22" w:rsidRPr="002C2DE8" w:rsidRDefault="00265F22">
      <w:pPr>
        <w:pStyle w:val="Title"/>
        <w:rPr>
          <w:rFonts w:ascii="Arial" w:hAnsi="Arial"/>
          <w:b/>
          <w:bCs/>
        </w:rPr>
      </w:pPr>
      <w:r w:rsidRPr="002C2DE8">
        <w:rPr>
          <w:rFonts w:ascii="Arial" w:hAnsi="Arial"/>
          <w:b/>
          <w:bCs/>
        </w:rPr>
        <w:t>Course Prospectus</w:t>
      </w:r>
    </w:p>
    <w:p w14:paraId="3B359B45" w14:textId="77777777" w:rsidR="00265F22" w:rsidRPr="002C2DE8" w:rsidRDefault="00265F22">
      <w:pPr>
        <w:jc w:val="center"/>
        <w:rPr>
          <w:rFonts w:ascii="Arial" w:hAnsi="Arial"/>
          <w:b/>
          <w:bCs/>
        </w:rPr>
      </w:pPr>
    </w:p>
    <w:p w14:paraId="550B2A10" w14:textId="77777777" w:rsidR="00265F22" w:rsidRPr="00D4086E" w:rsidRDefault="00265F22">
      <w:pPr>
        <w:rPr>
          <w:rFonts w:ascii="Arial" w:hAnsi="Arial"/>
          <w:b/>
          <w:bCs/>
        </w:rPr>
      </w:pPr>
    </w:p>
    <w:p w14:paraId="333FB169" w14:textId="5C950242" w:rsidR="0060495E" w:rsidRDefault="004C4ACB" w:rsidP="0060495E">
      <w:pPr>
        <w:numPr>
          <w:ilvl w:val="0"/>
          <w:numId w:val="3"/>
        </w:numPr>
        <w:tabs>
          <w:tab w:val="num" w:pos="1710"/>
        </w:tabs>
        <w:spacing w:after="240" w:line="276" w:lineRule="auto"/>
        <w:ind w:firstLine="450"/>
      </w:pPr>
      <w:r>
        <w:t>Overview</w:t>
      </w:r>
    </w:p>
    <w:p w14:paraId="28597BCF" w14:textId="3599B6D5" w:rsidR="00265F22" w:rsidRDefault="00265F22" w:rsidP="0060495E">
      <w:pPr>
        <w:numPr>
          <w:ilvl w:val="0"/>
          <w:numId w:val="3"/>
        </w:numPr>
        <w:tabs>
          <w:tab w:val="num" w:pos="1710"/>
        </w:tabs>
        <w:spacing w:after="240" w:line="276" w:lineRule="auto"/>
        <w:ind w:firstLine="450"/>
      </w:pPr>
      <w:r w:rsidRPr="00893812">
        <w:t>Aims of CAT training</w:t>
      </w:r>
    </w:p>
    <w:p w14:paraId="3ED13610" w14:textId="77777777" w:rsidR="0060495E" w:rsidRDefault="001415BA" w:rsidP="0060495E">
      <w:pPr>
        <w:numPr>
          <w:ilvl w:val="0"/>
          <w:numId w:val="3"/>
        </w:numPr>
        <w:tabs>
          <w:tab w:val="num" w:pos="1710"/>
        </w:tabs>
        <w:spacing w:after="240" w:line="276" w:lineRule="auto"/>
        <w:ind w:firstLine="450"/>
      </w:pPr>
      <w:r w:rsidRPr="00893812">
        <w:t>The ‘CAT’ practitioner graduate</w:t>
      </w:r>
    </w:p>
    <w:p w14:paraId="3173BFCD" w14:textId="5A13A5EC" w:rsidR="008E3814" w:rsidRDefault="008E3814" w:rsidP="0060495E">
      <w:pPr>
        <w:numPr>
          <w:ilvl w:val="0"/>
          <w:numId w:val="3"/>
        </w:numPr>
        <w:tabs>
          <w:tab w:val="num" w:pos="1710"/>
        </w:tabs>
        <w:spacing w:after="240" w:line="276" w:lineRule="auto"/>
        <w:ind w:firstLine="450"/>
      </w:pPr>
      <w:r>
        <w:t>Entry Requirements</w:t>
      </w:r>
    </w:p>
    <w:p w14:paraId="45028138" w14:textId="77777777" w:rsidR="00A82A58" w:rsidRDefault="00A82A58" w:rsidP="0060495E">
      <w:pPr>
        <w:numPr>
          <w:ilvl w:val="0"/>
          <w:numId w:val="3"/>
        </w:numPr>
        <w:tabs>
          <w:tab w:val="num" w:pos="1710"/>
        </w:tabs>
        <w:spacing w:after="240" w:line="276" w:lineRule="auto"/>
        <w:ind w:firstLine="450"/>
      </w:pPr>
      <w:r>
        <w:t>Selection</w:t>
      </w:r>
    </w:p>
    <w:p w14:paraId="6ACEFDA6" w14:textId="1D46ED18" w:rsidR="001415BA" w:rsidRPr="00893812" w:rsidRDefault="001415BA" w:rsidP="0060495E">
      <w:pPr>
        <w:numPr>
          <w:ilvl w:val="0"/>
          <w:numId w:val="3"/>
        </w:numPr>
        <w:tabs>
          <w:tab w:val="num" w:pos="1710"/>
        </w:tabs>
        <w:spacing w:after="240" w:line="276" w:lineRule="auto"/>
        <w:ind w:firstLine="450"/>
      </w:pPr>
      <w:r w:rsidRPr="00893812">
        <w:t>Your learning</w:t>
      </w:r>
    </w:p>
    <w:p w14:paraId="21E5A94A" w14:textId="77777777" w:rsidR="001415BA" w:rsidRPr="00893812" w:rsidRDefault="001415BA" w:rsidP="00A82A58">
      <w:pPr>
        <w:numPr>
          <w:ilvl w:val="0"/>
          <w:numId w:val="3"/>
        </w:numPr>
        <w:tabs>
          <w:tab w:val="num" w:pos="1710"/>
        </w:tabs>
        <w:spacing w:line="276" w:lineRule="auto"/>
        <w:ind w:firstLine="450"/>
      </w:pPr>
      <w:r w:rsidRPr="00893812">
        <w:t>An overview of the course components</w:t>
      </w:r>
    </w:p>
    <w:p w14:paraId="029C4996" w14:textId="3E617E94" w:rsidR="001415BA" w:rsidRPr="00893812" w:rsidRDefault="001415BA" w:rsidP="0060495E">
      <w:pPr>
        <w:tabs>
          <w:tab w:val="num" w:pos="1710"/>
        </w:tabs>
        <w:spacing w:after="240" w:line="276" w:lineRule="auto"/>
        <w:ind w:left="1440" w:firstLine="450"/>
        <w:rPr>
          <w:i/>
          <w:iCs/>
        </w:rPr>
      </w:pPr>
      <w:r w:rsidRPr="00893812">
        <w:rPr>
          <w:i/>
          <w:iCs/>
        </w:rPr>
        <w:tab/>
        <w:t>Training day</w:t>
      </w:r>
      <w:r w:rsidR="00C174AA">
        <w:rPr>
          <w:i/>
          <w:iCs/>
        </w:rPr>
        <w:t>s</w:t>
      </w:r>
      <w:r w:rsidRPr="00893812">
        <w:rPr>
          <w:i/>
          <w:iCs/>
        </w:rPr>
        <w:t>, s</w:t>
      </w:r>
      <w:r w:rsidRPr="00893812">
        <w:rPr>
          <w:bCs/>
          <w:i/>
          <w:iCs/>
        </w:rPr>
        <w:t>eminar groups, s</w:t>
      </w:r>
      <w:r w:rsidRPr="00893812">
        <w:rPr>
          <w:i/>
          <w:iCs/>
        </w:rPr>
        <w:t>upervised clinical work, personal therapy</w:t>
      </w:r>
    </w:p>
    <w:p w14:paraId="17556DD8" w14:textId="77777777" w:rsidR="001415BA" w:rsidRPr="00893812" w:rsidRDefault="001415BA" w:rsidP="00A82A58">
      <w:pPr>
        <w:numPr>
          <w:ilvl w:val="0"/>
          <w:numId w:val="3"/>
        </w:numPr>
        <w:tabs>
          <w:tab w:val="num" w:pos="1710"/>
        </w:tabs>
        <w:spacing w:line="276" w:lineRule="auto"/>
        <w:ind w:firstLine="450"/>
      </w:pPr>
      <w:r w:rsidRPr="00893812">
        <w:t>Course completion &amp; evaluation</w:t>
      </w:r>
    </w:p>
    <w:p w14:paraId="4363C65E" w14:textId="77777777" w:rsidR="001415BA" w:rsidRPr="00893812" w:rsidRDefault="001415BA" w:rsidP="0060495E">
      <w:pPr>
        <w:tabs>
          <w:tab w:val="num" w:pos="1710"/>
        </w:tabs>
        <w:spacing w:after="240" w:line="276" w:lineRule="auto"/>
        <w:ind w:left="1440" w:firstLine="450"/>
        <w:rPr>
          <w:i/>
          <w:iCs/>
        </w:rPr>
      </w:pPr>
      <w:r w:rsidRPr="00893812">
        <w:rPr>
          <w:i/>
          <w:iCs/>
        </w:rPr>
        <w:tab/>
        <w:t>Completion, assessment, accreditation of prior learning, trainee advisors</w:t>
      </w:r>
      <w:r>
        <w:rPr>
          <w:i/>
          <w:iCs/>
        </w:rPr>
        <w:t>, timescale</w:t>
      </w:r>
    </w:p>
    <w:p w14:paraId="31988142" w14:textId="77777777" w:rsidR="00A82A58" w:rsidRDefault="00A82A58" w:rsidP="0060495E">
      <w:pPr>
        <w:numPr>
          <w:ilvl w:val="0"/>
          <w:numId w:val="3"/>
        </w:numPr>
        <w:tabs>
          <w:tab w:val="num" w:pos="1710"/>
        </w:tabs>
        <w:spacing w:after="240" w:line="276" w:lineRule="auto"/>
        <w:ind w:firstLine="450"/>
      </w:pPr>
      <w:r>
        <w:t xml:space="preserve">What sort of managerial support is required? </w:t>
      </w:r>
    </w:p>
    <w:p w14:paraId="4183D2DD" w14:textId="39DB6AAF" w:rsidR="001415BA" w:rsidRPr="00893812" w:rsidRDefault="001415BA" w:rsidP="0060495E">
      <w:pPr>
        <w:numPr>
          <w:ilvl w:val="0"/>
          <w:numId w:val="3"/>
        </w:numPr>
        <w:tabs>
          <w:tab w:val="num" w:pos="1710"/>
        </w:tabs>
        <w:spacing w:after="240" w:line="276" w:lineRule="auto"/>
        <w:ind w:firstLine="450"/>
      </w:pPr>
      <w:r w:rsidRPr="00893812">
        <w:t>Co</w:t>
      </w:r>
      <w:r w:rsidR="0043344D">
        <w:t>des of practice</w:t>
      </w:r>
    </w:p>
    <w:p w14:paraId="3FAE2552" w14:textId="20105979" w:rsidR="001415BA" w:rsidRDefault="00A82A58" w:rsidP="0060495E">
      <w:pPr>
        <w:numPr>
          <w:ilvl w:val="0"/>
          <w:numId w:val="3"/>
        </w:numPr>
        <w:tabs>
          <w:tab w:val="num" w:pos="1710"/>
        </w:tabs>
        <w:spacing w:after="240" w:line="276" w:lineRule="auto"/>
        <w:ind w:firstLine="450"/>
      </w:pPr>
      <w:r>
        <w:t>Course contact details and core training t</w:t>
      </w:r>
      <w:r w:rsidR="001415BA" w:rsidRPr="00893812">
        <w:t>eam</w:t>
      </w:r>
      <w:r w:rsidR="002E544F">
        <w:t>s</w:t>
      </w:r>
    </w:p>
    <w:p w14:paraId="1360E637" w14:textId="7905FCF3" w:rsidR="00A82A58" w:rsidRPr="00893812" w:rsidRDefault="00A82A58" w:rsidP="0060495E">
      <w:pPr>
        <w:numPr>
          <w:ilvl w:val="0"/>
          <w:numId w:val="3"/>
        </w:numPr>
        <w:tabs>
          <w:tab w:val="num" w:pos="1710"/>
        </w:tabs>
        <w:spacing w:after="240" w:line="276" w:lineRule="auto"/>
        <w:ind w:firstLine="450"/>
      </w:pPr>
      <w:r>
        <w:t>Where can I find out more about CAT?</w:t>
      </w:r>
    </w:p>
    <w:p w14:paraId="16DA96E1" w14:textId="77777777" w:rsidR="001415BA" w:rsidRDefault="001415BA" w:rsidP="0060495E">
      <w:pPr>
        <w:spacing w:line="276" w:lineRule="auto"/>
        <w:rPr>
          <w:rFonts w:ascii="Arial" w:hAnsi="Arial"/>
          <w:b/>
          <w:bCs/>
        </w:rPr>
      </w:pPr>
    </w:p>
    <w:p w14:paraId="5ADAF247" w14:textId="77777777" w:rsidR="00DE0A64" w:rsidRDefault="00DE0A64" w:rsidP="001415BA">
      <w:pPr>
        <w:rPr>
          <w:rFonts w:ascii="Arial" w:hAnsi="Arial"/>
          <w:b/>
          <w:bCs/>
        </w:rPr>
      </w:pPr>
      <w:r>
        <w:rPr>
          <w:rFonts w:ascii="Arial" w:hAnsi="Arial"/>
          <w:b/>
          <w:bCs/>
        </w:rPr>
        <w:br w:type="page"/>
      </w:r>
    </w:p>
    <w:p w14:paraId="7C3450D3" w14:textId="77777777" w:rsidR="001415BA" w:rsidRPr="00D4086E" w:rsidRDefault="001415BA">
      <w:pPr>
        <w:jc w:val="center"/>
        <w:rPr>
          <w:rFonts w:ascii="Arial" w:hAnsi="Arial"/>
          <w:b/>
          <w:bCs/>
        </w:rPr>
      </w:pPr>
    </w:p>
    <w:p w14:paraId="74BC9B5F" w14:textId="093B6CA6" w:rsidR="00D74201" w:rsidRPr="00D74201" w:rsidRDefault="00D74201" w:rsidP="004C4ACB">
      <w:pPr>
        <w:pStyle w:val="Heading2"/>
        <w:numPr>
          <w:ilvl w:val="0"/>
          <w:numId w:val="11"/>
        </w:numPr>
        <w:jc w:val="left"/>
      </w:pPr>
      <w:bookmarkStart w:id="1" w:name="_Hlk128134110"/>
      <w:r w:rsidRPr="00D74201">
        <w:t xml:space="preserve">CAT Practitioner Training </w:t>
      </w:r>
    </w:p>
    <w:p w14:paraId="2B966A5E" w14:textId="77777777" w:rsidR="0060495E" w:rsidRDefault="0060495E" w:rsidP="0060495E">
      <w:pPr>
        <w:shd w:val="clear" w:color="auto" w:fill="FFFFFF"/>
        <w:spacing w:line="276" w:lineRule="auto"/>
        <w:rPr>
          <w:rFonts w:asciiTheme="minorHAnsi" w:hAnsiTheme="minorHAnsi" w:cstheme="minorHAnsi"/>
          <w:szCs w:val="22"/>
        </w:rPr>
      </w:pPr>
    </w:p>
    <w:p w14:paraId="442D80DC" w14:textId="68C405AD" w:rsidR="00CD65A7" w:rsidRPr="0060495E" w:rsidRDefault="00CD65A7" w:rsidP="0060495E">
      <w:pPr>
        <w:shd w:val="clear" w:color="auto" w:fill="FFFFFF"/>
        <w:spacing w:line="276" w:lineRule="auto"/>
        <w:rPr>
          <w:rFonts w:asciiTheme="minorHAnsi" w:hAnsiTheme="minorHAnsi" w:cstheme="minorHAnsi"/>
          <w:szCs w:val="22"/>
        </w:rPr>
      </w:pPr>
      <w:r w:rsidRPr="0060495E">
        <w:rPr>
          <w:rFonts w:asciiTheme="minorHAnsi" w:hAnsiTheme="minorHAnsi" w:cstheme="minorHAnsi"/>
          <w:szCs w:val="22"/>
        </w:rPr>
        <w:t xml:space="preserve">The course aims to provide training in Cognitive Analytic Therapy (CAT) to Practitioner Level. </w:t>
      </w:r>
      <w:r w:rsidR="004C4ACB">
        <w:rPr>
          <w:rFonts w:asciiTheme="minorHAnsi" w:hAnsiTheme="minorHAnsi" w:cstheme="minorHAnsi"/>
          <w:szCs w:val="22"/>
        </w:rPr>
        <w:t xml:space="preserve">It is open to trainees funded by their employer or </w:t>
      </w:r>
      <w:proofErr w:type="spellStart"/>
      <w:r w:rsidR="004C4ACB">
        <w:rPr>
          <w:rFonts w:asciiTheme="minorHAnsi" w:hAnsiTheme="minorHAnsi" w:cstheme="minorHAnsi"/>
          <w:szCs w:val="22"/>
        </w:rPr>
        <w:t>self funded</w:t>
      </w:r>
      <w:proofErr w:type="spellEnd"/>
      <w:r w:rsidR="004C4ACB">
        <w:rPr>
          <w:rFonts w:asciiTheme="minorHAnsi" w:hAnsiTheme="minorHAnsi" w:cstheme="minorHAnsi"/>
          <w:szCs w:val="22"/>
        </w:rPr>
        <w:t xml:space="preserve">. </w:t>
      </w:r>
      <w:proofErr w:type="spellStart"/>
      <w:r w:rsidR="004C4ACB">
        <w:rPr>
          <w:rFonts w:asciiTheme="minorHAnsi" w:hAnsiTheme="minorHAnsi" w:cstheme="minorHAnsi"/>
          <w:szCs w:val="22"/>
        </w:rPr>
        <w:t>Catalyse</w:t>
      </w:r>
      <w:proofErr w:type="spellEnd"/>
      <w:r w:rsidR="004C4ACB">
        <w:rPr>
          <w:rFonts w:asciiTheme="minorHAnsi" w:hAnsiTheme="minorHAnsi" w:cstheme="minorHAnsi"/>
          <w:szCs w:val="22"/>
        </w:rPr>
        <w:t xml:space="preserve"> is an approved course </w:t>
      </w:r>
      <w:proofErr w:type="spellStart"/>
      <w:r w:rsidR="004C4ACB">
        <w:rPr>
          <w:rFonts w:asciiTheme="minorHAnsi" w:hAnsiTheme="minorHAnsi" w:cstheme="minorHAnsi"/>
          <w:szCs w:val="22"/>
        </w:rPr>
        <w:t>centre</w:t>
      </w:r>
      <w:proofErr w:type="spellEnd"/>
      <w:r w:rsidR="004C4ACB">
        <w:rPr>
          <w:rFonts w:asciiTheme="minorHAnsi" w:hAnsiTheme="minorHAnsi" w:cstheme="minorHAnsi"/>
          <w:szCs w:val="22"/>
        </w:rPr>
        <w:t xml:space="preserve"> for CAT training for trainees in </w:t>
      </w:r>
      <w:proofErr w:type="gramStart"/>
      <w:r w:rsidR="004C4ACB">
        <w:rPr>
          <w:rFonts w:asciiTheme="minorHAnsi" w:hAnsiTheme="minorHAnsi" w:cstheme="minorHAnsi"/>
          <w:szCs w:val="22"/>
        </w:rPr>
        <w:t>North West</w:t>
      </w:r>
      <w:proofErr w:type="gramEnd"/>
      <w:r w:rsidR="004C4ACB">
        <w:rPr>
          <w:rFonts w:asciiTheme="minorHAnsi" w:hAnsiTheme="minorHAnsi" w:cstheme="minorHAnsi"/>
          <w:szCs w:val="22"/>
        </w:rPr>
        <w:t xml:space="preserve"> and Midlands NHS regions funded through NHS England to </w:t>
      </w:r>
      <w:r w:rsidR="00D74201" w:rsidRPr="0060495E">
        <w:rPr>
          <w:rFonts w:asciiTheme="minorHAnsi" w:hAnsiTheme="minorHAnsi" w:cstheme="minorHAnsi"/>
          <w:color w:val="333333"/>
          <w:szCs w:val="22"/>
        </w:rPr>
        <w:t>support the expansion of psychological therapies for severe mental health problems in adult community services</w:t>
      </w:r>
      <w:r w:rsidR="002C2C2B">
        <w:rPr>
          <w:rFonts w:asciiTheme="minorHAnsi" w:hAnsiTheme="minorHAnsi" w:cstheme="minorHAnsi"/>
          <w:color w:val="333333"/>
          <w:szCs w:val="22"/>
        </w:rPr>
        <w:t xml:space="preserve">. It was </w:t>
      </w:r>
      <w:r w:rsidR="00F14FAD">
        <w:rPr>
          <w:rFonts w:asciiTheme="minorHAnsi" w:hAnsiTheme="minorHAnsi" w:cstheme="minorHAnsi"/>
          <w:color w:val="333333"/>
          <w:szCs w:val="22"/>
        </w:rPr>
        <w:t>initially</w:t>
      </w:r>
      <w:r w:rsidR="00D74201" w:rsidRPr="0060495E">
        <w:rPr>
          <w:rFonts w:asciiTheme="minorHAnsi" w:hAnsiTheme="minorHAnsi" w:cstheme="minorHAnsi"/>
          <w:color w:val="333333"/>
          <w:szCs w:val="22"/>
        </w:rPr>
        <w:t xml:space="preserve"> specific for staff in </w:t>
      </w:r>
      <w:r w:rsidRPr="0060495E">
        <w:rPr>
          <w:rFonts w:asciiTheme="minorHAnsi" w:hAnsiTheme="minorHAnsi" w:cstheme="minorHAnsi"/>
          <w:color w:val="333333"/>
          <w:szCs w:val="22"/>
        </w:rPr>
        <w:t>c</w:t>
      </w:r>
      <w:r w:rsidR="00D74201" w:rsidRPr="0060495E">
        <w:rPr>
          <w:rFonts w:asciiTheme="minorHAnsi" w:hAnsiTheme="minorHAnsi" w:cstheme="minorHAnsi"/>
          <w:color w:val="333333"/>
          <w:szCs w:val="22"/>
        </w:rPr>
        <w:t xml:space="preserve">ommunity services </w:t>
      </w:r>
      <w:r w:rsidRPr="0060495E">
        <w:rPr>
          <w:rFonts w:asciiTheme="minorHAnsi" w:hAnsiTheme="minorHAnsi" w:cstheme="minorHAnsi"/>
          <w:szCs w:val="22"/>
        </w:rPr>
        <w:t>working with adults (including older people) with complex relational problems and adverse childhood experience, who would be likely to meet criteria for a diagnosis of “</w:t>
      </w:r>
      <w:proofErr w:type="gramStart"/>
      <w:r w:rsidRPr="0060495E">
        <w:rPr>
          <w:rFonts w:asciiTheme="minorHAnsi" w:hAnsiTheme="minorHAnsi" w:cstheme="minorHAnsi"/>
          <w:szCs w:val="22"/>
        </w:rPr>
        <w:t>Borderline Personality Disorder</w:t>
      </w:r>
      <w:proofErr w:type="gramEnd"/>
      <w:r w:rsidRPr="0060495E">
        <w:rPr>
          <w:rFonts w:asciiTheme="minorHAnsi" w:hAnsiTheme="minorHAnsi" w:cstheme="minorHAnsi"/>
          <w:szCs w:val="22"/>
        </w:rPr>
        <w:t>” or “Emotionally Unstable Personality Disorder (EUPD)”.</w:t>
      </w:r>
      <w:r w:rsidR="002C2C2B">
        <w:rPr>
          <w:rFonts w:asciiTheme="minorHAnsi" w:hAnsiTheme="minorHAnsi" w:cstheme="minorHAnsi"/>
          <w:szCs w:val="22"/>
        </w:rPr>
        <w:t xml:space="preserve"> Integrated Care Boards (ICBs) can support funded places be allocated to staff in other services.</w:t>
      </w:r>
    </w:p>
    <w:p w14:paraId="6B4174E8" w14:textId="77777777" w:rsidR="00CD65A7" w:rsidRPr="0060495E" w:rsidRDefault="00CD65A7" w:rsidP="0060495E">
      <w:pPr>
        <w:shd w:val="clear" w:color="auto" w:fill="FFFFFF"/>
        <w:spacing w:line="276" w:lineRule="auto"/>
        <w:rPr>
          <w:rFonts w:asciiTheme="minorHAnsi" w:hAnsiTheme="minorHAnsi" w:cstheme="minorHAnsi"/>
          <w:color w:val="333333"/>
          <w:szCs w:val="22"/>
        </w:rPr>
      </w:pPr>
    </w:p>
    <w:p w14:paraId="2D87C2E5" w14:textId="77777777" w:rsidR="004C4ACB" w:rsidRDefault="003A6AEB" w:rsidP="004C4ACB">
      <w:pPr>
        <w:shd w:val="clear" w:color="auto" w:fill="FFFFFF"/>
        <w:spacing w:line="276" w:lineRule="auto"/>
        <w:jc w:val="both"/>
        <w:rPr>
          <w:rFonts w:asciiTheme="minorHAnsi" w:hAnsiTheme="minorHAnsi" w:cstheme="minorHAnsi"/>
          <w:szCs w:val="22"/>
        </w:rPr>
      </w:pPr>
      <w:r>
        <w:rPr>
          <w:rFonts w:asciiTheme="minorHAnsi" w:hAnsiTheme="minorHAnsi" w:cstheme="minorHAnsi"/>
          <w:szCs w:val="22"/>
        </w:rPr>
        <w:t xml:space="preserve">Cognitive </w:t>
      </w:r>
      <w:r w:rsidRPr="0060495E">
        <w:rPr>
          <w:rFonts w:asciiTheme="minorHAnsi" w:hAnsiTheme="minorHAnsi" w:cstheme="minorHAnsi"/>
          <w:szCs w:val="22"/>
        </w:rPr>
        <w:t xml:space="preserve">Analytic Therapy (CAT) Practitioner training enables core mental health professionals to learn the theory and methods of CAT as an individual therapy applied to adult mental health, as well as introduction to CAT in groups and consultation settings. </w:t>
      </w:r>
      <w:r w:rsidR="004C4ACB" w:rsidRPr="0060495E">
        <w:rPr>
          <w:rFonts w:asciiTheme="minorHAnsi" w:hAnsiTheme="minorHAnsi" w:cstheme="minorHAnsi"/>
          <w:szCs w:val="22"/>
        </w:rPr>
        <w:t xml:space="preserve">Although CAT uses a </w:t>
      </w:r>
      <w:proofErr w:type="spellStart"/>
      <w:r w:rsidR="004C4ACB" w:rsidRPr="0060495E">
        <w:rPr>
          <w:rFonts w:asciiTheme="minorHAnsi" w:hAnsiTheme="minorHAnsi" w:cstheme="minorHAnsi"/>
          <w:szCs w:val="22"/>
        </w:rPr>
        <w:t>formulatory</w:t>
      </w:r>
      <w:proofErr w:type="spellEnd"/>
      <w:r w:rsidR="004C4ACB" w:rsidRPr="0060495E">
        <w:rPr>
          <w:rFonts w:asciiTheme="minorHAnsi" w:hAnsiTheme="minorHAnsi" w:cstheme="minorHAnsi"/>
          <w:szCs w:val="22"/>
        </w:rPr>
        <w:t xml:space="preserve"> model of describing clients’ problems in terms of their life experience and coping strategies, the CAT practitioner course equips professionals to work with </w:t>
      </w:r>
      <w:bookmarkStart w:id="2" w:name="_Hlk93493706"/>
      <w:r w:rsidR="004C4ACB" w:rsidRPr="0060495E">
        <w:rPr>
          <w:rFonts w:asciiTheme="minorHAnsi" w:hAnsiTheme="minorHAnsi" w:cstheme="minorHAnsi"/>
          <w:szCs w:val="22"/>
        </w:rPr>
        <w:t xml:space="preserve">clients with more complex relational problems and adverse childhood experience.  </w:t>
      </w:r>
      <w:bookmarkEnd w:id="2"/>
    </w:p>
    <w:p w14:paraId="086BE067" w14:textId="77777777" w:rsidR="004C4ACB" w:rsidRDefault="004C4ACB" w:rsidP="00FF1A3C">
      <w:pPr>
        <w:shd w:val="clear" w:color="auto" w:fill="FFFFFF"/>
        <w:spacing w:line="276" w:lineRule="auto"/>
        <w:rPr>
          <w:rFonts w:asciiTheme="minorHAnsi" w:hAnsiTheme="minorHAnsi" w:cstheme="minorHAnsi"/>
          <w:szCs w:val="22"/>
        </w:rPr>
      </w:pPr>
    </w:p>
    <w:p w14:paraId="05EC15B6" w14:textId="2D8C896A" w:rsidR="00FF1A3C" w:rsidRDefault="003A6AEB" w:rsidP="00FF1A3C">
      <w:pPr>
        <w:shd w:val="clear" w:color="auto" w:fill="FFFFFF"/>
        <w:spacing w:line="276" w:lineRule="auto"/>
        <w:rPr>
          <w:rFonts w:asciiTheme="minorHAnsi" w:hAnsiTheme="minorHAnsi" w:cstheme="minorHAnsi"/>
          <w:szCs w:val="22"/>
        </w:rPr>
      </w:pPr>
      <w:r w:rsidRPr="0060495E">
        <w:rPr>
          <w:rFonts w:asciiTheme="minorHAnsi" w:hAnsiTheme="minorHAnsi" w:cstheme="minorHAnsi"/>
          <w:szCs w:val="22"/>
        </w:rPr>
        <w:t>The course takes a minimum of two years to complete and is assessed, leading to accreditation as a CAT Practitioner and eligibility for full membership of Association for Cognitive Analytic Therapy (ACAT)</w:t>
      </w:r>
      <w:r w:rsidRPr="0060495E">
        <w:rPr>
          <w:rStyle w:val="FootnoteReference"/>
          <w:rFonts w:asciiTheme="minorHAnsi" w:hAnsiTheme="minorHAnsi" w:cstheme="minorHAnsi"/>
          <w:szCs w:val="22"/>
        </w:rPr>
        <w:footnoteReference w:id="1"/>
      </w:r>
      <w:r w:rsidRPr="0060495E">
        <w:rPr>
          <w:rFonts w:asciiTheme="minorHAnsi" w:hAnsiTheme="minorHAnsi" w:cstheme="minorHAnsi"/>
          <w:szCs w:val="22"/>
        </w:rPr>
        <w:t>. The course provides mental health professionals with competence as a psychological therapist in the full use of CAT with individuals and, with appropriate supervision, contextual CAT and CAT in client groups. The course can count as the first half of the route to UKCP accreditation as a CAT</w:t>
      </w:r>
      <w:r>
        <w:rPr>
          <w:rFonts w:asciiTheme="minorHAnsi" w:hAnsiTheme="minorHAnsi" w:cstheme="minorHAnsi"/>
          <w:szCs w:val="22"/>
        </w:rPr>
        <w:t xml:space="preserve"> Psychotherapist.</w:t>
      </w:r>
    </w:p>
    <w:p w14:paraId="02D03E2A" w14:textId="77777777" w:rsidR="00FF1A3C" w:rsidRDefault="00FF1A3C" w:rsidP="00FF1A3C">
      <w:pPr>
        <w:shd w:val="clear" w:color="auto" w:fill="FFFFFF"/>
        <w:spacing w:line="276" w:lineRule="auto"/>
        <w:rPr>
          <w:rFonts w:asciiTheme="minorHAnsi" w:hAnsiTheme="minorHAnsi" w:cstheme="minorHAnsi"/>
          <w:szCs w:val="22"/>
        </w:rPr>
      </w:pPr>
    </w:p>
    <w:bookmarkEnd w:id="1"/>
    <w:p w14:paraId="3F371304" w14:textId="77777777" w:rsidR="00D74201" w:rsidRDefault="00D74201" w:rsidP="00D74201">
      <w:pPr>
        <w:shd w:val="clear" w:color="auto" w:fill="FFFFFF"/>
        <w:rPr>
          <w:rFonts w:cstheme="minorHAnsi"/>
          <w:color w:val="333333"/>
        </w:rPr>
      </w:pPr>
    </w:p>
    <w:p w14:paraId="7E0DAA35" w14:textId="63061C51" w:rsidR="001415BA" w:rsidRPr="00D4086E" w:rsidRDefault="001415BA" w:rsidP="004C4ACB">
      <w:pPr>
        <w:pStyle w:val="Heading3"/>
        <w:numPr>
          <w:ilvl w:val="0"/>
          <w:numId w:val="11"/>
        </w:numPr>
        <w:rPr>
          <w:rFonts w:ascii="Arial" w:hAnsi="Arial"/>
          <w:b/>
          <w:bCs/>
          <w:i w:val="0"/>
          <w:iCs w:val="0"/>
        </w:rPr>
      </w:pPr>
      <w:r w:rsidRPr="00D4086E">
        <w:rPr>
          <w:rFonts w:ascii="Arial" w:hAnsi="Arial"/>
          <w:b/>
          <w:bCs/>
          <w:i w:val="0"/>
          <w:iCs w:val="0"/>
        </w:rPr>
        <w:t>Aims</w:t>
      </w:r>
      <w:r w:rsidR="008E3814">
        <w:rPr>
          <w:rFonts w:ascii="Arial" w:hAnsi="Arial"/>
          <w:b/>
          <w:bCs/>
          <w:i w:val="0"/>
          <w:iCs w:val="0"/>
        </w:rPr>
        <w:t xml:space="preserve"> of CAT Training</w:t>
      </w:r>
    </w:p>
    <w:p w14:paraId="015B9B25" w14:textId="0BC3D99B" w:rsidR="001415BA" w:rsidRPr="0060495E" w:rsidRDefault="008E3814" w:rsidP="0060495E">
      <w:pPr>
        <w:spacing w:line="276" w:lineRule="auto"/>
        <w:rPr>
          <w:szCs w:val="22"/>
        </w:rPr>
      </w:pPr>
      <w:r w:rsidRPr="0060495E">
        <w:rPr>
          <w:szCs w:val="22"/>
        </w:rPr>
        <w:t xml:space="preserve">The training </w:t>
      </w:r>
      <w:r w:rsidR="001415BA" w:rsidRPr="0060495E">
        <w:rPr>
          <w:szCs w:val="22"/>
        </w:rPr>
        <w:t>aims to provide an understanding of the integrated theory of CAT as it applies t</w:t>
      </w:r>
      <w:r w:rsidR="0043344D" w:rsidRPr="0060495E">
        <w:rPr>
          <w:szCs w:val="22"/>
        </w:rPr>
        <w:t>o human development</w:t>
      </w:r>
      <w:r w:rsidR="001415BA" w:rsidRPr="0060495E">
        <w:rPr>
          <w:szCs w:val="22"/>
        </w:rPr>
        <w:t xml:space="preserve"> </w:t>
      </w:r>
      <w:r w:rsidR="0043344D" w:rsidRPr="0060495E">
        <w:rPr>
          <w:szCs w:val="22"/>
        </w:rPr>
        <w:t>including the impact on development of difficult life experiences</w:t>
      </w:r>
      <w:r w:rsidR="001415BA" w:rsidRPr="0060495E">
        <w:rPr>
          <w:szCs w:val="22"/>
        </w:rPr>
        <w:t>. It also aims to provide trainees with skills to deliver the collaborative, structured therapy of CAT within public services and trainees’ core professions.</w:t>
      </w:r>
    </w:p>
    <w:p w14:paraId="325B9DA7" w14:textId="77777777" w:rsidR="001415BA" w:rsidRPr="0060495E" w:rsidRDefault="001415BA" w:rsidP="0060495E">
      <w:pPr>
        <w:spacing w:line="276" w:lineRule="auto"/>
        <w:rPr>
          <w:szCs w:val="22"/>
        </w:rPr>
      </w:pPr>
    </w:p>
    <w:p w14:paraId="7FBBE6E2" w14:textId="077D2967" w:rsidR="001415BA" w:rsidRPr="0060495E" w:rsidRDefault="001415BA" w:rsidP="0060495E">
      <w:pPr>
        <w:spacing w:line="276" w:lineRule="auto"/>
        <w:rPr>
          <w:szCs w:val="22"/>
        </w:rPr>
      </w:pPr>
      <w:r w:rsidRPr="0060495E">
        <w:rPr>
          <w:szCs w:val="22"/>
        </w:rPr>
        <w:t xml:space="preserve">Cognitive Analytic therapy is an integrated theory, and the training starts from this position of integration, rather than teaching different theories, which are integrated at the end. It is recognised that trainees may wish to deepen their knowledge of specific elements by in-depth reading </w:t>
      </w:r>
      <w:r w:rsidR="00A06233" w:rsidRPr="0060495E">
        <w:rPr>
          <w:szCs w:val="22"/>
        </w:rPr>
        <w:t>o</w:t>
      </w:r>
      <w:r w:rsidR="008E3814" w:rsidRPr="0060495E">
        <w:rPr>
          <w:szCs w:val="22"/>
        </w:rPr>
        <w:t>r</w:t>
      </w:r>
      <w:r w:rsidR="00A06233" w:rsidRPr="0060495E">
        <w:rPr>
          <w:szCs w:val="22"/>
        </w:rPr>
        <w:t xml:space="preserve"> further independent training. </w:t>
      </w:r>
      <w:r w:rsidRPr="0060495E">
        <w:rPr>
          <w:szCs w:val="22"/>
        </w:rPr>
        <w:t xml:space="preserve"> This can only enhance individual learning, as well as contribute to the collective input by trainees to the course.</w:t>
      </w:r>
    </w:p>
    <w:p w14:paraId="669561ED" w14:textId="77777777" w:rsidR="001415BA" w:rsidRPr="0060495E" w:rsidRDefault="001415BA" w:rsidP="0060495E">
      <w:pPr>
        <w:spacing w:line="276" w:lineRule="auto"/>
        <w:rPr>
          <w:szCs w:val="22"/>
        </w:rPr>
      </w:pPr>
    </w:p>
    <w:p w14:paraId="0BDAA009" w14:textId="77777777" w:rsidR="001415BA" w:rsidRPr="0060495E" w:rsidRDefault="001415BA" w:rsidP="0060495E">
      <w:pPr>
        <w:spacing w:line="276" w:lineRule="auto"/>
        <w:rPr>
          <w:szCs w:val="22"/>
        </w:rPr>
      </w:pPr>
      <w:r w:rsidRPr="0060495E">
        <w:rPr>
          <w:szCs w:val="22"/>
        </w:rPr>
        <w:t>The training seeks to apply the key CAT principles of collaboration and to work within trainees’ ‘Zone of Proximal Development’ (Vygotsky) in the enfolding learning process between trainer and trainee. Through a structured but collaborative process the training aims to maximise each trainee’s capacity to learn within psychotherapy. This requires the active participation of both trainee and trainer in the learning process, with the aim of enabling the trainee to reach a point, where they can feel confident in their capacity to direct their own learning.</w:t>
      </w:r>
    </w:p>
    <w:p w14:paraId="5D3A3210" w14:textId="77777777" w:rsidR="001415BA" w:rsidRPr="0060495E" w:rsidRDefault="001415BA" w:rsidP="0060495E">
      <w:pPr>
        <w:spacing w:line="276" w:lineRule="auto"/>
        <w:rPr>
          <w:szCs w:val="22"/>
        </w:rPr>
      </w:pPr>
    </w:p>
    <w:p w14:paraId="1C9F83E1" w14:textId="499F5839" w:rsidR="001415BA" w:rsidRPr="0060495E" w:rsidRDefault="001415BA" w:rsidP="0060495E">
      <w:pPr>
        <w:pStyle w:val="CommentText"/>
        <w:spacing w:line="276" w:lineRule="auto"/>
        <w:rPr>
          <w:sz w:val="22"/>
          <w:szCs w:val="22"/>
        </w:rPr>
      </w:pPr>
      <w:r w:rsidRPr="0060495E">
        <w:rPr>
          <w:sz w:val="22"/>
          <w:szCs w:val="22"/>
        </w:rPr>
        <w:t>All CAT training aims to conduct itself with an awareness of the importance of respect for difference in society, whether this is in terms of race, gender, sexual orientation, class, disability, ethnic</w:t>
      </w:r>
      <w:r w:rsidR="00A06233" w:rsidRPr="0060495E">
        <w:rPr>
          <w:sz w:val="22"/>
          <w:szCs w:val="22"/>
        </w:rPr>
        <w:t>, religious</w:t>
      </w:r>
      <w:r w:rsidRPr="0060495E">
        <w:rPr>
          <w:sz w:val="22"/>
          <w:szCs w:val="22"/>
        </w:rPr>
        <w:t xml:space="preserve"> or cultural difference. </w:t>
      </w:r>
      <w:r w:rsidRPr="0060495E">
        <w:rPr>
          <w:sz w:val="22"/>
          <w:szCs w:val="22"/>
        </w:rPr>
        <w:lastRenderedPageBreak/>
        <w:t xml:space="preserve">This is not simply because it is a moral imperative to address the complex issues of equal opportunities but </w:t>
      </w:r>
      <w:r w:rsidR="008E3814" w:rsidRPr="0060495E">
        <w:rPr>
          <w:sz w:val="22"/>
          <w:szCs w:val="22"/>
        </w:rPr>
        <w:t xml:space="preserve">because welcoming difference enriches our lives and relationships and because so much of the distress of our clients is caused or exacerbated by issues of exclusion, discrimination and unequal access to opportunity. </w:t>
      </w:r>
      <w:r w:rsidRPr="0060495E">
        <w:rPr>
          <w:sz w:val="22"/>
          <w:szCs w:val="22"/>
        </w:rPr>
        <w:t>All trainees will be expected to approach their learning, as well as their fellow trainees, course contributors and clients from this perspective.</w:t>
      </w:r>
    </w:p>
    <w:p w14:paraId="2E931014" w14:textId="77777777" w:rsidR="001415BA" w:rsidRPr="00D4086E" w:rsidRDefault="001415BA">
      <w:pPr>
        <w:jc w:val="both"/>
        <w:rPr>
          <w:rFonts w:ascii="Arial" w:hAnsi="Arial"/>
        </w:rPr>
      </w:pPr>
    </w:p>
    <w:p w14:paraId="5ADC91BA" w14:textId="77777777" w:rsidR="001415BA" w:rsidRPr="00D4086E" w:rsidRDefault="001415BA">
      <w:pPr>
        <w:jc w:val="both"/>
        <w:rPr>
          <w:rFonts w:ascii="Arial" w:hAnsi="Arial"/>
        </w:rPr>
      </w:pPr>
    </w:p>
    <w:p w14:paraId="5ACF6AD4" w14:textId="37FEA175" w:rsidR="001415BA" w:rsidRPr="00D4086E" w:rsidRDefault="001415BA" w:rsidP="004C4ACB">
      <w:pPr>
        <w:pStyle w:val="Heading4"/>
        <w:numPr>
          <w:ilvl w:val="0"/>
          <w:numId w:val="11"/>
        </w:numPr>
        <w:rPr>
          <w:rFonts w:ascii="Arial" w:hAnsi="Arial"/>
          <w:b/>
          <w:bCs/>
          <w:i w:val="0"/>
          <w:iCs w:val="0"/>
        </w:rPr>
      </w:pPr>
      <w:r w:rsidRPr="00D4086E">
        <w:rPr>
          <w:rFonts w:ascii="Arial" w:hAnsi="Arial"/>
          <w:b/>
          <w:bCs/>
          <w:i w:val="0"/>
          <w:iCs w:val="0"/>
        </w:rPr>
        <w:t>The CAT practitioner ‘graduate’</w:t>
      </w:r>
    </w:p>
    <w:p w14:paraId="6242342F" w14:textId="5795177B" w:rsidR="001415BA" w:rsidRPr="00893812" w:rsidRDefault="001415BA" w:rsidP="0060495E">
      <w:pPr>
        <w:spacing w:line="276" w:lineRule="auto"/>
      </w:pPr>
      <w:r w:rsidRPr="00893812">
        <w:t>Successful study on the course will equip you as a trainee with a range of CAT skills, including assessment skills, therapeutic skills using the CAT model and its tools</w:t>
      </w:r>
      <w:r w:rsidR="002E544F">
        <w:t xml:space="preserve">. Although you work with clients with complex needs for which CAT is particularly helpful, the training is designed in such a way to equip you with </w:t>
      </w:r>
      <w:r w:rsidRPr="00893812">
        <w:t xml:space="preserve">the ability to flexibly </w:t>
      </w:r>
      <w:r w:rsidR="0043344D">
        <w:t xml:space="preserve">use </w:t>
      </w:r>
      <w:r w:rsidRPr="00893812">
        <w:t xml:space="preserve">CAT </w:t>
      </w:r>
      <w:r w:rsidR="0043344D">
        <w:t xml:space="preserve">with </w:t>
      </w:r>
      <w:r w:rsidR="0002218E">
        <w:t>clients</w:t>
      </w:r>
      <w:r w:rsidR="0043344D">
        <w:t xml:space="preserve"> with a range of</w:t>
      </w:r>
      <w:r w:rsidRPr="00893812">
        <w:t xml:space="preserve"> presenting difficulties, and </w:t>
      </w:r>
      <w:r w:rsidR="0043344D">
        <w:t>in t</w:t>
      </w:r>
      <w:r w:rsidRPr="00893812">
        <w:t>he wider context within which they are seen.</w:t>
      </w:r>
    </w:p>
    <w:p w14:paraId="20D8E1DE" w14:textId="77777777" w:rsidR="001415BA" w:rsidRPr="00893812" w:rsidRDefault="001415BA" w:rsidP="0060495E">
      <w:pPr>
        <w:spacing w:line="276" w:lineRule="auto"/>
      </w:pPr>
    </w:p>
    <w:p w14:paraId="3B5DBF9D" w14:textId="6F4B5129" w:rsidR="001415BA" w:rsidRPr="00893812" w:rsidRDefault="001415BA" w:rsidP="0060495E">
      <w:pPr>
        <w:spacing w:line="276" w:lineRule="auto"/>
      </w:pPr>
      <w:r w:rsidRPr="00893812">
        <w:t>The course aims to provide you with a broad understanding of the theoretical and therapeutic contributions and challenges provided by other therapeutic approaches, and with a growing ability to engage in communication and debate of these issues</w:t>
      </w:r>
      <w:r w:rsidR="0043344D">
        <w:t>.</w:t>
      </w:r>
      <w:r w:rsidRPr="00893812">
        <w:t xml:space="preserve"> You will be taught the basic tenets and value of evidence-based practice, evaluation/audit and research literacy.</w:t>
      </w:r>
    </w:p>
    <w:p w14:paraId="168CCC32" w14:textId="77777777" w:rsidR="001415BA" w:rsidRPr="00D4086E" w:rsidRDefault="001415BA" w:rsidP="0060495E">
      <w:pPr>
        <w:spacing w:line="276" w:lineRule="auto"/>
        <w:jc w:val="both"/>
        <w:rPr>
          <w:rFonts w:ascii="Arial" w:hAnsi="Arial"/>
        </w:rPr>
      </w:pPr>
    </w:p>
    <w:p w14:paraId="32824BB1" w14:textId="64BDE249" w:rsidR="001415BA" w:rsidRPr="00893812" w:rsidRDefault="001415BA" w:rsidP="0060495E">
      <w:pPr>
        <w:spacing w:line="276" w:lineRule="auto"/>
      </w:pPr>
      <w:r w:rsidRPr="00893812">
        <w:t xml:space="preserve">You will be given an opportunity within a collaborative framework to develop your capacity for self-reflection as an individual and a therapist, which should contribute to an increased ability to handle uncertainty and conflict. This will include an enhanced understanding of personal motivations and ‘procedures’ that may draw you as an individual to therapeutic work, and the impact this and possible personal </w:t>
      </w:r>
      <w:r w:rsidR="008C354A">
        <w:t>agendas and positive qualities</w:t>
      </w:r>
      <w:r w:rsidRPr="00893812">
        <w:t xml:space="preserve"> could have on the therapeutic relationship.</w:t>
      </w:r>
    </w:p>
    <w:p w14:paraId="4B9EA19D" w14:textId="77777777" w:rsidR="001415BA" w:rsidRPr="00893812" w:rsidRDefault="001415BA" w:rsidP="0060495E">
      <w:pPr>
        <w:spacing w:line="276" w:lineRule="auto"/>
      </w:pPr>
    </w:p>
    <w:p w14:paraId="117F100B" w14:textId="4207DD14" w:rsidR="008E0F98" w:rsidRPr="00893812" w:rsidRDefault="001415BA" w:rsidP="0060495E">
      <w:pPr>
        <w:spacing w:line="276" w:lineRule="auto"/>
      </w:pPr>
      <w:r w:rsidRPr="00893812">
        <w:t xml:space="preserve">The aim is for you to have developed a sound sense of yourself as a </w:t>
      </w:r>
      <w:r w:rsidR="00AE72E3">
        <w:t xml:space="preserve">professional </w:t>
      </w:r>
      <w:r w:rsidRPr="00893812">
        <w:t>CAT therapist by the end of the training. This will include the demonstration of a collaborative stance and of an ability to operate within a person’s ‘zone of proximal development’, of self-reflective practice and the main</w:t>
      </w:r>
      <w:r w:rsidR="0060495E">
        <w:t>tenance o</w:t>
      </w:r>
      <w:r w:rsidRPr="00893812">
        <w:t xml:space="preserve">f a critical faculty. It will also involve being able to take personal responsibility for the ethical practice of CAT, for the practical and sustainable </w:t>
      </w:r>
      <w:r w:rsidR="008E0F98" w:rsidRPr="00893812">
        <w:t>management of a CAT workload and for individual Continuing Professional Development (CPD).</w:t>
      </w:r>
    </w:p>
    <w:p w14:paraId="77CCBA87" w14:textId="52972679" w:rsidR="001415BA" w:rsidRDefault="001415BA" w:rsidP="008E0F98">
      <w:pPr>
        <w:rPr>
          <w:rFonts w:ascii="Arial" w:hAnsi="Arial"/>
          <w:b/>
        </w:rPr>
      </w:pPr>
    </w:p>
    <w:p w14:paraId="687959CA" w14:textId="77777777" w:rsidR="008E3814" w:rsidRDefault="008E3814">
      <w:pPr>
        <w:pStyle w:val="Heading5"/>
        <w:rPr>
          <w:rFonts w:ascii="Arial" w:hAnsi="Arial"/>
        </w:rPr>
      </w:pPr>
    </w:p>
    <w:p w14:paraId="366094BA" w14:textId="72238BFE" w:rsidR="008E3814" w:rsidRDefault="008E3814" w:rsidP="004C4ACB">
      <w:pPr>
        <w:pStyle w:val="Heading5"/>
        <w:numPr>
          <w:ilvl w:val="0"/>
          <w:numId w:val="11"/>
        </w:numPr>
        <w:rPr>
          <w:rFonts w:ascii="Arial" w:hAnsi="Arial"/>
        </w:rPr>
      </w:pPr>
      <w:r>
        <w:rPr>
          <w:rFonts w:ascii="Arial" w:hAnsi="Arial"/>
        </w:rPr>
        <w:t>Entry Requirements</w:t>
      </w:r>
    </w:p>
    <w:p w14:paraId="6C0C2998" w14:textId="77777777" w:rsidR="008E3814" w:rsidRDefault="008E3814">
      <w:pPr>
        <w:pStyle w:val="Heading5"/>
        <w:rPr>
          <w:rFonts w:ascii="Arial" w:hAnsi="Arial"/>
        </w:rPr>
      </w:pPr>
    </w:p>
    <w:p w14:paraId="6DA490E8" w14:textId="77777777" w:rsidR="008E3814" w:rsidRPr="0060495E" w:rsidRDefault="008E3814" w:rsidP="0060495E">
      <w:pPr>
        <w:spacing w:after="120" w:line="276" w:lineRule="auto"/>
        <w:rPr>
          <w:rFonts w:asciiTheme="minorHAnsi" w:hAnsiTheme="minorHAnsi" w:cstheme="minorHAnsi"/>
        </w:rPr>
      </w:pPr>
      <w:r w:rsidRPr="0060495E">
        <w:rPr>
          <w:rFonts w:asciiTheme="minorHAnsi" w:hAnsiTheme="minorHAnsi" w:cstheme="minorHAnsi"/>
        </w:rPr>
        <w:t>Applicants will be expected to demonstrate that they are academically capable of undertaking postgraduate study, having either a first degree or equivalent qualification, or other assessed evidence of equivalent academic capability.</w:t>
      </w:r>
    </w:p>
    <w:p w14:paraId="4335F7A3" w14:textId="77777777" w:rsidR="008E3814" w:rsidRPr="0060495E" w:rsidRDefault="008E3814" w:rsidP="0060495E">
      <w:pPr>
        <w:spacing w:after="120" w:line="276" w:lineRule="auto"/>
        <w:rPr>
          <w:rFonts w:asciiTheme="minorHAnsi" w:hAnsiTheme="minorHAnsi" w:cstheme="minorHAnsi"/>
        </w:rPr>
      </w:pPr>
      <w:r w:rsidRPr="0060495E">
        <w:rPr>
          <w:rFonts w:asciiTheme="minorHAnsi" w:hAnsiTheme="minorHAnsi" w:cstheme="minorHAnsi"/>
        </w:rPr>
        <w:t xml:space="preserve">You will already have (and will be asked to demonstrate) relevant experience of working with people in a mental health setting within psychotherapeutic boundaries and a qualification in an NHS recognised mental health core profession (mental health nursing, clinical psychology, counselling psychology, forensic psychology, psychiatry, occupational therapy, social work, psychological therapy, art / drama / music therapy, or counselling - </w:t>
      </w:r>
      <w:hyperlink r:id="rId17" w:history="1">
        <w:proofErr w:type="spellStart"/>
        <w:r w:rsidRPr="0060495E">
          <w:rPr>
            <w:rStyle w:val="Hyperlink"/>
            <w:rFonts w:asciiTheme="minorHAnsi" w:hAnsiTheme="minorHAnsi" w:cstheme="minorHAnsi"/>
          </w:rPr>
          <w:t>ScoPEd</w:t>
        </w:r>
        <w:proofErr w:type="spellEnd"/>
      </w:hyperlink>
      <w:r w:rsidRPr="0060495E">
        <w:rPr>
          <w:rFonts w:asciiTheme="minorHAnsi" w:hAnsiTheme="minorHAnsi" w:cstheme="minorHAnsi"/>
        </w:rPr>
        <w:t xml:space="preserve"> B Practitioner). </w:t>
      </w:r>
    </w:p>
    <w:p w14:paraId="38EA9087" w14:textId="77777777" w:rsidR="008E3814" w:rsidRPr="0060495E" w:rsidRDefault="008E3814" w:rsidP="0060495E">
      <w:pPr>
        <w:spacing w:after="120" w:line="276" w:lineRule="auto"/>
        <w:rPr>
          <w:rFonts w:asciiTheme="minorHAnsi" w:hAnsiTheme="minorHAnsi" w:cstheme="minorHAnsi"/>
        </w:rPr>
      </w:pPr>
      <w:r w:rsidRPr="0060495E">
        <w:rPr>
          <w:rFonts w:asciiTheme="minorHAnsi" w:hAnsiTheme="minorHAnsi" w:cstheme="minorHAnsi"/>
        </w:rPr>
        <w:t xml:space="preserve">Applicants must have personal qualities that make them suitable for </w:t>
      </w:r>
      <w:proofErr w:type="spellStart"/>
      <w:r w:rsidRPr="0060495E">
        <w:rPr>
          <w:rFonts w:asciiTheme="minorHAnsi" w:hAnsiTheme="minorHAnsi" w:cstheme="minorHAnsi"/>
        </w:rPr>
        <w:t>practising</w:t>
      </w:r>
      <w:proofErr w:type="spellEnd"/>
      <w:r w:rsidRPr="0060495E">
        <w:rPr>
          <w:rFonts w:asciiTheme="minorHAnsi" w:hAnsiTheme="minorHAnsi" w:cstheme="minorHAnsi"/>
        </w:rPr>
        <w:t xml:space="preserve"> psychological therapy and have sufficient emotional competence to deal with the psychological aspects of the work.  These qualities will normally include a lively and enquiring mind, an ability to listen and respond with compassion and respect and without prejudice, evidence of self-reflection, self-awareness and a commitment to self-development.  Applicants should </w:t>
      </w:r>
      <w:r w:rsidRPr="0060495E">
        <w:rPr>
          <w:rFonts w:asciiTheme="minorHAnsi" w:hAnsiTheme="minorHAnsi" w:cstheme="minorHAnsi"/>
        </w:rPr>
        <w:lastRenderedPageBreak/>
        <w:t>demonstrate awareness and sensitivity to issues of race, gender, sexual orientation, class, disability, ethnic and cultural difference.</w:t>
      </w:r>
    </w:p>
    <w:p w14:paraId="19B75D3E" w14:textId="13A421FB" w:rsidR="008E3814" w:rsidRPr="0060495E" w:rsidRDefault="008E3814" w:rsidP="0060495E">
      <w:pPr>
        <w:spacing w:after="120" w:line="276" w:lineRule="auto"/>
        <w:rPr>
          <w:rFonts w:asciiTheme="minorHAnsi" w:hAnsiTheme="minorHAnsi" w:cstheme="minorHAnsi"/>
        </w:rPr>
      </w:pPr>
      <w:r w:rsidRPr="0060495E">
        <w:rPr>
          <w:rFonts w:asciiTheme="minorHAnsi" w:hAnsiTheme="minorHAnsi" w:cstheme="minorHAnsi"/>
        </w:rPr>
        <w:t>Applicants must have experience of a minimum of one year of practice of psychological therapy/interventions, or counselling</w:t>
      </w:r>
      <w:r w:rsidR="0060495E">
        <w:rPr>
          <w:rFonts w:asciiTheme="minorHAnsi" w:hAnsiTheme="minorHAnsi" w:cstheme="minorHAnsi"/>
        </w:rPr>
        <w:t xml:space="preserve"> </w:t>
      </w:r>
      <w:r w:rsidRPr="0060495E">
        <w:rPr>
          <w:rFonts w:asciiTheme="minorHAnsi" w:hAnsiTheme="minorHAnsi" w:cstheme="minorHAnsi"/>
        </w:rPr>
        <w:t>(at least half a day per week), plus a minimum of one year of recognised training in psychological therapy/interventions or counselling.</w:t>
      </w:r>
      <w:r w:rsidR="000529BF">
        <w:rPr>
          <w:rFonts w:asciiTheme="minorHAnsi" w:hAnsiTheme="minorHAnsi" w:cstheme="minorHAnsi"/>
        </w:rPr>
        <w:t xml:space="preserve"> </w:t>
      </w:r>
    </w:p>
    <w:p w14:paraId="1581450A" w14:textId="429DEEE0" w:rsidR="005E559E" w:rsidRDefault="005E559E" w:rsidP="005E559E">
      <w:pPr>
        <w:spacing w:after="120" w:line="276" w:lineRule="auto"/>
        <w:rPr>
          <w:rFonts w:asciiTheme="minorHAnsi" w:hAnsiTheme="minorHAnsi" w:cstheme="minorHAnsi"/>
        </w:rPr>
      </w:pPr>
    </w:p>
    <w:p w14:paraId="3FE1D8D3" w14:textId="2E019D3A" w:rsidR="00A82A58" w:rsidRPr="00A82A58" w:rsidRDefault="00A82A58" w:rsidP="004C4ACB">
      <w:pPr>
        <w:pStyle w:val="Heading2"/>
        <w:numPr>
          <w:ilvl w:val="0"/>
          <w:numId w:val="11"/>
        </w:numPr>
        <w:jc w:val="left"/>
      </w:pPr>
      <w:r>
        <w:t>Selection</w:t>
      </w:r>
    </w:p>
    <w:p w14:paraId="75E31333" w14:textId="09F5C401" w:rsidR="005E559E" w:rsidRPr="005E559E" w:rsidRDefault="005E559E" w:rsidP="00A82A58">
      <w:pPr>
        <w:spacing w:line="276" w:lineRule="auto"/>
      </w:pPr>
      <w:r>
        <w:t>Short-listed applicants will be invited to interview</w:t>
      </w:r>
      <w:r w:rsidR="00A82A58">
        <w:t xml:space="preserve"> conducted by the course trainers </w:t>
      </w:r>
      <w:r w:rsidR="00A82A58" w:rsidRPr="0029757E">
        <w:rPr>
          <w:rFonts w:cstheme="minorHAnsi"/>
        </w:rPr>
        <w:t>who are experienced CAT therapists and supervisors. A set number of questions are asked with scope to expand on areas of strength and/or potential limitations</w:t>
      </w:r>
      <w:r w:rsidR="00A82A58">
        <w:rPr>
          <w:rFonts w:cstheme="minorHAnsi"/>
        </w:rPr>
        <w:t xml:space="preserve">. </w:t>
      </w:r>
      <w:r w:rsidR="00A82A58" w:rsidRPr="0029757E">
        <w:rPr>
          <w:rFonts w:cstheme="minorHAnsi"/>
        </w:rPr>
        <w:t xml:space="preserve">The interview provides an opportune time for applicants to ensure they have all information needed to </w:t>
      </w:r>
      <w:proofErr w:type="gramStart"/>
      <w:r w:rsidR="00A82A58" w:rsidRPr="0029757E">
        <w:rPr>
          <w:rFonts w:cstheme="minorHAnsi"/>
        </w:rPr>
        <w:t>make a decision</w:t>
      </w:r>
      <w:proofErr w:type="gramEnd"/>
      <w:r w:rsidR="00A82A58" w:rsidRPr="0029757E">
        <w:rPr>
          <w:rFonts w:cstheme="minorHAnsi"/>
        </w:rPr>
        <w:t xml:space="preserve"> about participating in the course. </w:t>
      </w:r>
      <w:r>
        <w:rPr>
          <w:rFonts w:cstheme="minorHAnsi"/>
        </w:rPr>
        <w:t>Applicants are informed as soon as possible if they are offered a place and give</w:t>
      </w:r>
      <w:r w:rsidR="00A82A58">
        <w:rPr>
          <w:rFonts w:cstheme="minorHAnsi"/>
        </w:rPr>
        <w:t>n</w:t>
      </w:r>
      <w:r>
        <w:rPr>
          <w:rFonts w:cstheme="minorHAnsi"/>
        </w:rPr>
        <w:t xml:space="preserve"> feedback if not.</w:t>
      </w:r>
      <w:r w:rsidRPr="00E178EF">
        <w:rPr>
          <w:rFonts w:cstheme="minorHAnsi"/>
        </w:rPr>
        <w:t xml:space="preserve">  The letter offe</w:t>
      </w:r>
      <w:r>
        <w:rPr>
          <w:rFonts w:cstheme="minorHAnsi"/>
        </w:rPr>
        <w:t>ring a place also provides provisional information for preparation for the training.</w:t>
      </w:r>
      <w:r w:rsidR="00914804">
        <w:rPr>
          <w:rFonts w:cstheme="minorHAnsi"/>
        </w:rPr>
        <w:t xml:space="preserve"> This would be a good time to flag any learning needs or adjustments that might be required or any disabilities that might need special accommodation.</w:t>
      </w:r>
    </w:p>
    <w:p w14:paraId="1D8342E5" w14:textId="598DD547" w:rsidR="008E3814" w:rsidRDefault="008E3814">
      <w:pPr>
        <w:pStyle w:val="Heading5"/>
        <w:rPr>
          <w:rFonts w:ascii="Arial" w:hAnsi="Arial"/>
        </w:rPr>
      </w:pPr>
    </w:p>
    <w:p w14:paraId="313BF1F7" w14:textId="77777777" w:rsidR="00A82A58" w:rsidRPr="00A82A58" w:rsidRDefault="00A82A58" w:rsidP="00A82A58"/>
    <w:p w14:paraId="041CCE00" w14:textId="47356FF1" w:rsidR="001415BA" w:rsidRPr="00D4086E" w:rsidRDefault="001415BA" w:rsidP="004C4ACB">
      <w:pPr>
        <w:pStyle w:val="Heading5"/>
        <w:numPr>
          <w:ilvl w:val="0"/>
          <w:numId w:val="11"/>
        </w:numPr>
        <w:rPr>
          <w:rFonts w:ascii="Arial" w:hAnsi="Arial"/>
        </w:rPr>
      </w:pPr>
      <w:r w:rsidRPr="00D4086E">
        <w:rPr>
          <w:rFonts w:ascii="Arial" w:hAnsi="Arial"/>
        </w:rPr>
        <w:t>Your learning</w:t>
      </w:r>
      <w:r w:rsidRPr="00D4086E">
        <w:rPr>
          <w:rFonts w:ascii="Arial" w:hAnsi="Arial"/>
        </w:rPr>
        <w:tab/>
      </w:r>
    </w:p>
    <w:p w14:paraId="60177A57" w14:textId="66853739" w:rsidR="001415BA" w:rsidRPr="00893812" w:rsidRDefault="001415BA" w:rsidP="0060495E">
      <w:pPr>
        <w:spacing w:line="276" w:lineRule="auto"/>
      </w:pPr>
      <w:r w:rsidRPr="00893812">
        <w:t xml:space="preserve">Training in psychotherapy is an active and demanding process, as it involves the personality and personal resources of each trainee, as well as academic learning and clinical application. It can feel exposing at times, as your practice and thinking are </w:t>
      </w:r>
      <w:r w:rsidR="008C354A">
        <w:t>explored</w:t>
      </w:r>
      <w:r w:rsidRPr="00893812">
        <w:t xml:space="preserve">, often in a group setting. You must expect to set aside a minimum of an hour and a half each week </w:t>
      </w:r>
      <w:r w:rsidR="008C354A">
        <w:t xml:space="preserve">for reading </w:t>
      </w:r>
      <w:r w:rsidRPr="00893812">
        <w:t>on top of the core requirements of the course. Deadlines will be expected to be met, with extensions given only in exceptional circumstances.</w:t>
      </w:r>
    </w:p>
    <w:p w14:paraId="7FBD391D" w14:textId="77777777" w:rsidR="001415BA" w:rsidRDefault="001415BA">
      <w:pPr>
        <w:jc w:val="both"/>
        <w:rPr>
          <w:rFonts w:ascii="Arial" w:hAnsi="Arial"/>
          <w:b/>
        </w:rPr>
      </w:pPr>
    </w:p>
    <w:p w14:paraId="32A0EFC8" w14:textId="77777777" w:rsidR="0043344D" w:rsidRPr="00D4086E" w:rsidRDefault="0043344D">
      <w:pPr>
        <w:jc w:val="both"/>
        <w:rPr>
          <w:rFonts w:ascii="Arial" w:hAnsi="Arial"/>
          <w:b/>
        </w:rPr>
      </w:pPr>
    </w:p>
    <w:p w14:paraId="194501C0" w14:textId="75819EE1" w:rsidR="001415BA" w:rsidRPr="00D4086E" w:rsidRDefault="001415BA" w:rsidP="004C4ACB">
      <w:pPr>
        <w:pStyle w:val="Heading4"/>
        <w:numPr>
          <w:ilvl w:val="0"/>
          <w:numId w:val="11"/>
        </w:numPr>
        <w:rPr>
          <w:rFonts w:ascii="Arial" w:hAnsi="Arial"/>
          <w:b/>
          <w:i w:val="0"/>
          <w:iCs w:val="0"/>
        </w:rPr>
      </w:pPr>
      <w:r w:rsidRPr="00D4086E">
        <w:rPr>
          <w:rFonts w:ascii="Arial" w:hAnsi="Arial"/>
          <w:b/>
          <w:i w:val="0"/>
          <w:iCs w:val="0"/>
        </w:rPr>
        <w:t>An overview of the course components</w:t>
      </w:r>
    </w:p>
    <w:p w14:paraId="0760F21A" w14:textId="33C9E338" w:rsidR="001415BA" w:rsidRPr="0060495E" w:rsidRDefault="001415BA" w:rsidP="0060495E">
      <w:pPr>
        <w:pStyle w:val="Heading3"/>
      </w:pPr>
      <w:r w:rsidRPr="0060495E">
        <w:t>Training days</w:t>
      </w:r>
    </w:p>
    <w:p w14:paraId="6F05C1C4" w14:textId="428E336B" w:rsidR="008E0F98" w:rsidRPr="0060495E" w:rsidRDefault="001415BA" w:rsidP="0060495E">
      <w:pPr>
        <w:spacing w:line="276" w:lineRule="auto"/>
        <w:rPr>
          <w:rFonts w:asciiTheme="minorHAnsi" w:hAnsiTheme="minorHAnsi" w:cstheme="minorHAnsi"/>
          <w:szCs w:val="22"/>
        </w:rPr>
      </w:pPr>
      <w:r w:rsidRPr="0060495E">
        <w:rPr>
          <w:rFonts w:asciiTheme="minorHAnsi" w:hAnsiTheme="minorHAnsi" w:cstheme="minorHAnsi"/>
          <w:szCs w:val="22"/>
        </w:rPr>
        <w:t xml:space="preserve">These will consist of a combination of preliminary reading, </w:t>
      </w:r>
      <w:r w:rsidR="008E3814" w:rsidRPr="0060495E">
        <w:rPr>
          <w:rFonts w:asciiTheme="minorHAnsi" w:hAnsiTheme="minorHAnsi" w:cstheme="minorHAnsi"/>
          <w:szCs w:val="22"/>
        </w:rPr>
        <w:t xml:space="preserve">lecture format </w:t>
      </w:r>
      <w:r w:rsidRPr="0060495E">
        <w:rPr>
          <w:rFonts w:asciiTheme="minorHAnsi" w:hAnsiTheme="minorHAnsi" w:cstheme="minorHAnsi"/>
          <w:szCs w:val="22"/>
        </w:rPr>
        <w:t xml:space="preserve">presentations, group discussions, experiential learning, </w:t>
      </w:r>
      <w:r w:rsidR="001553EA" w:rsidRPr="0060495E">
        <w:rPr>
          <w:rFonts w:asciiTheme="minorHAnsi" w:hAnsiTheme="minorHAnsi" w:cstheme="minorHAnsi"/>
          <w:szCs w:val="22"/>
        </w:rPr>
        <w:t xml:space="preserve">video material, </w:t>
      </w:r>
      <w:r w:rsidRPr="0060495E">
        <w:rPr>
          <w:rFonts w:asciiTheme="minorHAnsi" w:hAnsiTheme="minorHAnsi" w:cstheme="minorHAnsi"/>
          <w:szCs w:val="22"/>
        </w:rPr>
        <w:t xml:space="preserve">skills practice and case discussions as appropriate. They will be led by the course core trainers with some visiting speakers. </w:t>
      </w:r>
      <w:bookmarkStart w:id="3" w:name="_Hlk128062893"/>
      <w:r w:rsidR="008E0F98" w:rsidRPr="0060495E">
        <w:rPr>
          <w:rFonts w:asciiTheme="minorHAnsi" w:hAnsiTheme="minorHAnsi" w:cstheme="minorHAnsi"/>
          <w:szCs w:val="22"/>
        </w:rPr>
        <w:t>The training days are delivered in person.</w:t>
      </w:r>
      <w:bookmarkEnd w:id="3"/>
      <w:r w:rsidR="008E3814" w:rsidRPr="0060495E">
        <w:rPr>
          <w:rFonts w:asciiTheme="minorHAnsi" w:hAnsiTheme="minorHAnsi" w:cstheme="minorHAnsi"/>
          <w:szCs w:val="22"/>
        </w:rPr>
        <w:t xml:space="preserve"> </w:t>
      </w:r>
      <w:r w:rsidR="008E0F98" w:rsidRPr="0060495E">
        <w:rPr>
          <w:rFonts w:asciiTheme="minorHAnsi" w:hAnsiTheme="minorHAnsi" w:cstheme="minorHAnsi"/>
          <w:bCs/>
          <w:szCs w:val="22"/>
        </w:rPr>
        <w:t xml:space="preserve">The themes covered by the course over the two years include CAT's model of the self, core CAT concepts, skills and tools, the therapeutic relationship, transference and </w:t>
      </w:r>
      <w:proofErr w:type="gramStart"/>
      <w:r w:rsidR="008E0F98" w:rsidRPr="0060495E">
        <w:rPr>
          <w:rFonts w:asciiTheme="minorHAnsi" w:hAnsiTheme="minorHAnsi" w:cstheme="minorHAnsi"/>
          <w:bCs/>
          <w:szCs w:val="22"/>
        </w:rPr>
        <w:t>counter-transference</w:t>
      </w:r>
      <w:proofErr w:type="gramEnd"/>
      <w:r w:rsidR="008E0F98" w:rsidRPr="0060495E">
        <w:rPr>
          <w:rFonts w:asciiTheme="minorHAnsi" w:hAnsiTheme="minorHAnsi" w:cstheme="minorHAnsi"/>
          <w:bCs/>
          <w:szCs w:val="22"/>
        </w:rPr>
        <w:t xml:space="preserve">, personal and professional development (boundaries, limits, roles and endings), the theoretical integration of CAT theory, the CAT model of complex presentations, and specialist techniques and applications of CAT.   </w:t>
      </w:r>
    </w:p>
    <w:p w14:paraId="5B68E640" w14:textId="77777777" w:rsidR="008E0F98" w:rsidRPr="0060495E" w:rsidRDefault="008E0F98" w:rsidP="0060495E">
      <w:pPr>
        <w:spacing w:line="276" w:lineRule="auto"/>
        <w:rPr>
          <w:rFonts w:asciiTheme="minorHAnsi" w:hAnsiTheme="minorHAnsi" w:cstheme="minorHAnsi"/>
          <w:bCs/>
          <w:szCs w:val="22"/>
        </w:rPr>
      </w:pPr>
    </w:p>
    <w:p w14:paraId="2DDA5BB2" w14:textId="631EB51B" w:rsidR="001415BA" w:rsidRPr="0060495E" w:rsidRDefault="001415BA" w:rsidP="0060495E">
      <w:pPr>
        <w:pStyle w:val="Heading3"/>
      </w:pPr>
      <w:r w:rsidRPr="0060495E">
        <w:t>Seminar groups</w:t>
      </w:r>
    </w:p>
    <w:p w14:paraId="2CFC7FDA" w14:textId="6CBB18D5" w:rsidR="001415BA" w:rsidRPr="0060495E" w:rsidRDefault="00534C51" w:rsidP="0060495E">
      <w:pPr>
        <w:spacing w:line="276" w:lineRule="auto"/>
        <w:rPr>
          <w:rFonts w:asciiTheme="minorHAnsi" w:hAnsiTheme="minorHAnsi" w:cstheme="minorHAnsi"/>
          <w:szCs w:val="22"/>
        </w:rPr>
      </w:pPr>
      <w:r w:rsidRPr="0060495E">
        <w:rPr>
          <w:rFonts w:asciiTheme="minorHAnsi" w:hAnsiTheme="minorHAnsi" w:cstheme="minorHAnsi"/>
          <w:szCs w:val="22"/>
        </w:rPr>
        <w:t>The aim of the seminar groups is to support and extend the work of the training days and to hold the continuity of the course content</w:t>
      </w:r>
      <w:r w:rsidR="001553EA" w:rsidRPr="0060495E">
        <w:rPr>
          <w:rFonts w:asciiTheme="minorHAnsi" w:hAnsiTheme="minorHAnsi" w:cstheme="minorHAnsi"/>
          <w:szCs w:val="22"/>
        </w:rPr>
        <w:t xml:space="preserve">. </w:t>
      </w:r>
      <w:r w:rsidRPr="0060495E">
        <w:rPr>
          <w:rFonts w:asciiTheme="minorHAnsi" w:hAnsiTheme="minorHAnsi" w:cstheme="minorHAnsi"/>
          <w:szCs w:val="22"/>
        </w:rPr>
        <w:t xml:space="preserve">They will consist of small groups </w:t>
      </w:r>
      <w:r w:rsidR="000A6CF0" w:rsidRPr="0060495E">
        <w:rPr>
          <w:rFonts w:asciiTheme="minorHAnsi" w:hAnsiTheme="minorHAnsi" w:cstheme="minorHAnsi"/>
          <w:szCs w:val="22"/>
        </w:rPr>
        <w:t xml:space="preserve">of </w:t>
      </w:r>
      <w:r w:rsidRPr="0060495E">
        <w:rPr>
          <w:rFonts w:asciiTheme="minorHAnsi" w:hAnsiTheme="minorHAnsi" w:cstheme="minorHAnsi"/>
          <w:szCs w:val="22"/>
        </w:rPr>
        <w:t xml:space="preserve">trainees meeting </w:t>
      </w:r>
      <w:r w:rsidR="000A6CF0" w:rsidRPr="0060495E">
        <w:rPr>
          <w:rFonts w:asciiTheme="minorHAnsi" w:hAnsiTheme="minorHAnsi" w:cstheme="minorHAnsi"/>
          <w:szCs w:val="22"/>
        </w:rPr>
        <w:t>across the year</w:t>
      </w:r>
      <w:r w:rsidR="000A6CF0" w:rsidRPr="0060495E">
        <w:rPr>
          <w:rStyle w:val="CommentReference"/>
          <w:rFonts w:asciiTheme="minorHAnsi" w:hAnsiTheme="minorHAnsi" w:cstheme="minorHAnsi"/>
          <w:sz w:val="22"/>
          <w:szCs w:val="22"/>
        </w:rPr>
        <w:t xml:space="preserve">.  </w:t>
      </w:r>
      <w:r w:rsidR="000A6CF0" w:rsidRPr="0060495E">
        <w:rPr>
          <w:rFonts w:asciiTheme="minorHAnsi" w:hAnsiTheme="minorHAnsi" w:cstheme="minorHAnsi"/>
          <w:szCs w:val="22"/>
        </w:rPr>
        <w:t>Ea</w:t>
      </w:r>
      <w:r w:rsidRPr="0060495E">
        <w:rPr>
          <w:rFonts w:asciiTheme="minorHAnsi" w:hAnsiTheme="minorHAnsi" w:cstheme="minorHAnsi"/>
          <w:szCs w:val="22"/>
        </w:rPr>
        <w:t>ch group will have some input from a seminar group leader</w:t>
      </w:r>
      <w:r w:rsidR="00583436" w:rsidRPr="0060495E">
        <w:rPr>
          <w:rFonts w:asciiTheme="minorHAnsi" w:hAnsiTheme="minorHAnsi" w:cstheme="minorHAnsi"/>
          <w:szCs w:val="22"/>
        </w:rPr>
        <w:t>, who facilitates a mixture of problem-based learning, discussion, and guided reading.</w:t>
      </w:r>
      <w:r w:rsidRPr="0060495E">
        <w:rPr>
          <w:rFonts w:asciiTheme="minorHAnsi" w:hAnsiTheme="minorHAnsi" w:cstheme="minorHAnsi"/>
          <w:szCs w:val="22"/>
        </w:rPr>
        <w:t xml:space="preserve"> However, the aim is to encourage trainees to take an active approach to their learning</w:t>
      </w:r>
      <w:r w:rsidR="008C354A" w:rsidRPr="0060495E">
        <w:rPr>
          <w:rFonts w:asciiTheme="minorHAnsi" w:hAnsiTheme="minorHAnsi" w:cstheme="minorHAnsi"/>
          <w:szCs w:val="22"/>
        </w:rPr>
        <w:t>, to apply theory to practice</w:t>
      </w:r>
      <w:r w:rsidRPr="0060495E">
        <w:rPr>
          <w:rFonts w:asciiTheme="minorHAnsi" w:hAnsiTheme="minorHAnsi" w:cstheme="minorHAnsi"/>
          <w:szCs w:val="22"/>
        </w:rPr>
        <w:t xml:space="preserve"> and to identify gaps in knowledge which their own activity can meet. The course trainers will provide the reading material and guidelines to assist study. </w:t>
      </w:r>
      <w:r w:rsidR="00183FE6" w:rsidRPr="0060495E">
        <w:rPr>
          <w:rFonts w:asciiTheme="minorHAnsi" w:hAnsiTheme="minorHAnsi" w:cstheme="minorHAnsi"/>
          <w:szCs w:val="22"/>
        </w:rPr>
        <w:t>Seminar groups can take place online.</w:t>
      </w:r>
    </w:p>
    <w:p w14:paraId="6DC18CE8" w14:textId="77777777" w:rsidR="001415BA" w:rsidRPr="0060495E" w:rsidRDefault="001415BA" w:rsidP="0060495E">
      <w:pPr>
        <w:spacing w:line="276" w:lineRule="auto"/>
        <w:jc w:val="both"/>
        <w:rPr>
          <w:rFonts w:asciiTheme="minorHAnsi" w:hAnsiTheme="minorHAnsi" w:cstheme="minorHAnsi"/>
          <w:szCs w:val="22"/>
        </w:rPr>
      </w:pPr>
    </w:p>
    <w:p w14:paraId="5076AFA7" w14:textId="0256FEAC" w:rsidR="008E0F98" w:rsidRPr="0060495E" w:rsidRDefault="008E0F98" w:rsidP="0060495E">
      <w:pPr>
        <w:pStyle w:val="Heading3"/>
      </w:pPr>
      <w:r w:rsidRPr="0060495E">
        <w:t>Clinical practice</w:t>
      </w:r>
    </w:p>
    <w:p w14:paraId="0E716E0F" w14:textId="0F30A605" w:rsidR="000A6CF0" w:rsidRPr="0060495E" w:rsidRDefault="000A6CF0" w:rsidP="0060495E">
      <w:pPr>
        <w:pStyle w:val="NormalWeb"/>
        <w:spacing w:before="0" w:beforeAutospacing="0" w:line="276" w:lineRule="auto"/>
        <w:rPr>
          <w:rFonts w:asciiTheme="minorHAnsi" w:hAnsiTheme="minorHAnsi" w:cstheme="minorHAnsi"/>
          <w:sz w:val="22"/>
          <w:szCs w:val="22"/>
        </w:rPr>
      </w:pPr>
      <w:r w:rsidRPr="0060495E">
        <w:rPr>
          <w:rFonts w:asciiTheme="minorHAnsi" w:hAnsiTheme="minorHAnsi" w:cstheme="minorHAnsi"/>
          <w:sz w:val="22"/>
          <w:szCs w:val="22"/>
        </w:rPr>
        <w:t xml:space="preserve">For CAT Practitioner training you would usually be expected to complete eight CAT therapies under the supervision of an ACAT accredited supervisor. The work should include a range of problems and clients/service users, including </w:t>
      </w:r>
      <w:r w:rsidRPr="0060495E">
        <w:rPr>
          <w:rFonts w:asciiTheme="minorHAnsi" w:hAnsiTheme="minorHAnsi" w:cstheme="minorHAnsi"/>
          <w:sz w:val="22"/>
          <w:szCs w:val="22"/>
        </w:rPr>
        <w:lastRenderedPageBreak/>
        <w:t>working in the latter part of the training with clients with more complex difficulties. Although you need to develop the skill to confidently practice 16 session CAT you should (where possible) also gain experience in variations of the time limit of 8 sessions and 24 sessions. The recommendation for accreditation is six 16 session cases, one 24 session case and one 8 session CAT. ACAT accreditation guidance is as follows:</w:t>
      </w:r>
    </w:p>
    <w:p w14:paraId="4DD4BE20" w14:textId="77777777" w:rsidR="007402C9" w:rsidRPr="0060495E" w:rsidRDefault="007402C9" w:rsidP="0060495E">
      <w:pPr>
        <w:pStyle w:val="NormalWeb"/>
        <w:spacing w:line="276" w:lineRule="auto"/>
        <w:rPr>
          <w:rFonts w:asciiTheme="minorHAnsi" w:hAnsiTheme="minorHAnsi" w:cstheme="minorHAnsi"/>
          <w:sz w:val="22"/>
          <w:szCs w:val="22"/>
        </w:rPr>
      </w:pPr>
      <w:r w:rsidRPr="0060495E">
        <w:rPr>
          <w:rStyle w:val="Emphasis"/>
          <w:rFonts w:asciiTheme="minorHAnsi" w:hAnsiTheme="minorHAnsi" w:cstheme="minorHAnsi"/>
          <w:sz w:val="22"/>
          <w:szCs w:val="22"/>
        </w:rPr>
        <w:t xml:space="preserve">For submission for accreditation the following applies: </w:t>
      </w:r>
      <w:r w:rsidRPr="00462D75">
        <w:rPr>
          <w:rStyle w:val="Emphasis"/>
          <w:rFonts w:asciiTheme="minorHAnsi" w:hAnsiTheme="minorHAnsi" w:cstheme="minorHAnsi"/>
          <w:color w:val="4472C4" w:themeColor="accent1"/>
          <w:sz w:val="22"/>
          <w:szCs w:val="22"/>
        </w:rPr>
        <w:t>A minimum 8 cases; minimum 128 hours (excluding follow-up sessions); with a minimum of 6 cases which have 16 or more sessions.</w:t>
      </w:r>
      <w:r w:rsidRPr="0060495E">
        <w:rPr>
          <w:rStyle w:val="Emphasis"/>
          <w:rFonts w:asciiTheme="minorHAnsi" w:hAnsiTheme="minorHAnsi" w:cstheme="minorHAnsi"/>
          <w:sz w:val="22"/>
          <w:szCs w:val="22"/>
        </w:rPr>
        <w:t xml:space="preserve"> All 3 key tools (RL, SDR, GL) must be used in each of the submitted cases, other than 8 session CATs when a SDR and ‘hybrid’ (reformulation /goodbye) letter shared at the end of therapy is a recommended alternative.</w:t>
      </w:r>
    </w:p>
    <w:p w14:paraId="69021FD2" w14:textId="4BAB00B4" w:rsidR="007133ED" w:rsidRPr="002C2DE8" w:rsidRDefault="001415BA" w:rsidP="002C2DE8">
      <w:pPr>
        <w:pStyle w:val="Heading5"/>
        <w:spacing w:line="276" w:lineRule="auto"/>
        <w:jc w:val="left"/>
        <w:rPr>
          <w:rFonts w:asciiTheme="minorHAnsi" w:hAnsiTheme="minorHAnsi" w:cstheme="minorHAnsi"/>
          <w:b w:val="0"/>
          <w:bCs/>
          <w:i/>
          <w:iCs/>
        </w:rPr>
      </w:pPr>
      <w:r w:rsidRPr="002C2DE8">
        <w:rPr>
          <w:rFonts w:asciiTheme="minorHAnsi" w:hAnsiTheme="minorHAnsi" w:cstheme="minorHAnsi"/>
        </w:rPr>
        <w:t>Supervision will take place on a weekly basis</w:t>
      </w:r>
      <w:r w:rsidR="000633FB" w:rsidRPr="002C2DE8">
        <w:rPr>
          <w:rFonts w:asciiTheme="minorHAnsi" w:hAnsiTheme="minorHAnsi" w:cstheme="minorHAnsi"/>
          <w:b w:val="0"/>
        </w:rPr>
        <w:t>, usually</w:t>
      </w:r>
      <w:r w:rsidR="000633FB" w:rsidRPr="002C2DE8">
        <w:rPr>
          <w:rFonts w:asciiTheme="minorHAnsi" w:hAnsiTheme="minorHAnsi" w:cstheme="minorHAnsi"/>
        </w:rPr>
        <w:t xml:space="preserve"> </w:t>
      </w:r>
      <w:r w:rsidRPr="002C2DE8">
        <w:rPr>
          <w:rFonts w:asciiTheme="minorHAnsi" w:hAnsiTheme="minorHAnsi" w:cstheme="minorHAnsi"/>
          <w:b w:val="0"/>
          <w:bCs/>
        </w:rPr>
        <w:t xml:space="preserve">for one and a half hours in groups of three trainees. Time will be allocated with </w:t>
      </w:r>
      <w:r w:rsidR="000633FB" w:rsidRPr="002C2DE8">
        <w:rPr>
          <w:rFonts w:asciiTheme="minorHAnsi" w:hAnsiTheme="minorHAnsi" w:cstheme="minorHAnsi"/>
          <w:b w:val="0"/>
          <w:bCs/>
        </w:rPr>
        <w:t xml:space="preserve">an </w:t>
      </w:r>
      <w:r w:rsidRPr="002C2DE8">
        <w:rPr>
          <w:rFonts w:asciiTheme="minorHAnsi" w:hAnsiTheme="minorHAnsi" w:cstheme="minorHAnsi"/>
          <w:b w:val="0"/>
          <w:bCs/>
        </w:rPr>
        <w:t xml:space="preserve">average minimum </w:t>
      </w:r>
      <w:r w:rsidR="000633FB" w:rsidRPr="002C2DE8">
        <w:rPr>
          <w:rFonts w:asciiTheme="minorHAnsi" w:hAnsiTheme="minorHAnsi" w:cstheme="minorHAnsi"/>
          <w:b w:val="0"/>
          <w:bCs/>
        </w:rPr>
        <w:t xml:space="preserve">of </w:t>
      </w:r>
      <w:r w:rsidRPr="002C2DE8">
        <w:rPr>
          <w:rFonts w:asciiTheme="minorHAnsi" w:hAnsiTheme="minorHAnsi" w:cstheme="minorHAnsi"/>
          <w:b w:val="0"/>
          <w:bCs/>
        </w:rPr>
        <w:t xml:space="preserve">15 minutes weekly per client, but with flexibility in the allocation according to client and trainee need. There must be a minimum of 40 supervision groups per year, and you are expected to attend regularly. You will be expected to remain in supervision until the completion of all clinical work, which will normally take a minimum of two years. </w:t>
      </w:r>
      <w:proofErr w:type="gramStart"/>
      <w:r w:rsidRPr="002C2DE8">
        <w:rPr>
          <w:rFonts w:asciiTheme="minorHAnsi" w:hAnsiTheme="minorHAnsi" w:cstheme="minorHAnsi"/>
          <w:b w:val="0"/>
          <w:bCs/>
        </w:rPr>
        <w:t>In order to</w:t>
      </w:r>
      <w:proofErr w:type="gramEnd"/>
      <w:r w:rsidRPr="002C2DE8">
        <w:rPr>
          <w:rFonts w:asciiTheme="minorHAnsi" w:hAnsiTheme="minorHAnsi" w:cstheme="minorHAnsi"/>
          <w:b w:val="0"/>
          <w:bCs/>
        </w:rPr>
        <w:t xml:space="preserve"> reach this </w:t>
      </w:r>
      <w:proofErr w:type="gramStart"/>
      <w:r w:rsidRPr="002C2DE8">
        <w:rPr>
          <w:rFonts w:asciiTheme="minorHAnsi" w:hAnsiTheme="minorHAnsi" w:cstheme="minorHAnsi"/>
          <w:b w:val="0"/>
          <w:bCs/>
        </w:rPr>
        <w:t>goal</w:t>
      </w:r>
      <w:proofErr w:type="gramEnd"/>
      <w:r w:rsidRPr="002C2DE8">
        <w:rPr>
          <w:rFonts w:asciiTheme="minorHAnsi" w:hAnsiTheme="minorHAnsi" w:cstheme="minorHAnsi"/>
          <w:b w:val="0"/>
          <w:bCs/>
        </w:rPr>
        <w:t xml:space="preserve"> you </w:t>
      </w:r>
      <w:r w:rsidR="0046457A">
        <w:rPr>
          <w:rFonts w:asciiTheme="minorHAnsi" w:hAnsiTheme="minorHAnsi" w:cstheme="minorHAnsi"/>
          <w:b w:val="0"/>
          <w:bCs/>
        </w:rPr>
        <w:t xml:space="preserve">are likely to </w:t>
      </w:r>
      <w:r w:rsidRPr="002C2DE8">
        <w:rPr>
          <w:rFonts w:asciiTheme="minorHAnsi" w:hAnsiTheme="minorHAnsi" w:cstheme="minorHAnsi"/>
          <w:b w:val="0"/>
          <w:bCs/>
        </w:rPr>
        <w:t xml:space="preserve">need to start seeing </w:t>
      </w:r>
      <w:r w:rsidR="0043344D" w:rsidRPr="002C2DE8">
        <w:rPr>
          <w:rFonts w:asciiTheme="minorHAnsi" w:hAnsiTheme="minorHAnsi" w:cstheme="minorHAnsi"/>
          <w:b w:val="0"/>
          <w:bCs/>
        </w:rPr>
        <w:t>cli</w:t>
      </w:r>
      <w:r w:rsidRPr="002C2DE8">
        <w:rPr>
          <w:rFonts w:asciiTheme="minorHAnsi" w:hAnsiTheme="minorHAnsi" w:cstheme="minorHAnsi"/>
          <w:b w:val="0"/>
          <w:bCs/>
        </w:rPr>
        <w:t>ents shortly after the start of</w:t>
      </w:r>
      <w:r w:rsidR="0043344D" w:rsidRPr="002C2DE8">
        <w:rPr>
          <w:rFonts w:asciiTheme="minorHAnsi" w:hAnsiTheme="minorHAnsi" w:cstheme="minorHAnsi"/>
          <w:b w:val="0"/>
          <w:bCs/>
        </w:rPr>
        <w:t xml:space="preserve"> the course and to carry two cl</w:t>
      </w:r>
      <w:r w:rsidRPr="002C2DE8">
        <w:rPr>
          <w:rFonts w:asciiTheme="minorHAnsi" w:hAnsiTheme="minorHAnsi" w:cstheme="minorHAnsi"/>
          <w:b w:val="0"/>
          <w:bCs/>
        </w:rPr>
        <w:t xml:space="preserve">ients concurrently </w:t>
      </w:r>
      <w:r w:rsidR="0046457A">
        <w:rPr>
          <w:rFonts w:asciiTheme="minorHAnsi" w:hAnsiTheme="minorHAnsi" w:cstheme="minorHAnsi"/>
          <w:b w:val="0"/>
          <w:bCs/>
        </w:rPr>
        <w:t xml:space="preserve">throughout the course. Clinical case work can overrun especially if there are gaps between cases, therapy </w:t>
      </w:r>
      <w:proofErr w:type="gramStart"/>
      <w:r w:rsidR="0046457A">
        <w:rPr>
          <w:rFonts w:asciiTheme="minorHAnsi" w:hAnsiTheme="minorHAnsi" w:cstheme="minorHAnsi"/>
          <w:b w:val="0"/>
          <w:bCs/>
        </w:rPr>
        <w:t>drop outs</w:t>
      </w:r>
      <w:proofErr w:type="gramEnd"/>
      <w:r w:rsidR="0046457A">
        <w:rPr>
          <w:rFonts w:asciiTheme="minorHAnsi" w:hAnsiTheme="minorHAnsi" w:cstheme="minorHAnsi"/>
          <w:b w:val="0"/>
          <w:bCs/>
        </w:rPr>
        <w:t xml:space="preserve"> and other clinical issues. It’s important to be aware of this because of the need to extend supervision. </w:t>
      </w:r>
    </w:p>
    <w:p w14:paraId="3565E7D2" w14:textId="77777777" w:rsidR="007133ED" w:rsidRPr="002C2DE8" w:rsidRDefault="007133ED" w:rsidP="002C2DE8">
      <w:pPr>
        <w:pStyle w:val="Heading7"/>
        <w:spacing w:line="276" w:lineRule="auto"/>
        <w:rPr>
          <w:rFonts w:asciiTheme="minorHAnsi" w:hAnsiTheme="minorHAnsi" w:cstheme="minorHAnsi"/>
          <w:bCs/>
          <w:i w:val="0"/>
          <w:iCs w:val="0"/>
          <w:szCs w:val="22"/>
        </w:rPr>
      </w:pPr>
    </w:p>
    <w:p w14:paraId="24399179" w14:textId="2B3721AF" w:rsidR="001415BA" w:rsidRPr="0060495E" w:rsidRDefault="007133ED" w:rsidP="0060495E">
      <w:pPr>
        <w:spacing w:line="276" w:lineRule="auto"/>
        <w:rPr>
          <w:rFonts w:asciiTheme="minorHAnsi" w:hAnsiTheme="minorHAnsi" w:cstheme="minorHAnsi"/>
          <w:i/>
          <w:iCs/>
          <w:szCs w:val="22"/>
        </w:rPr>
      </w:pPr>
      <w:r w:rsidRPr="00F54F5F">
        <w:rPr>
          <w:rFonts w:asciiTheme="minorHAnsi" w:hAnsiTheme="minorHAnsi" w:cstheme="minorHAnsi"/>
          <w:b/>
          <w:bCs/>
          <w:szCs w:val="22"/>
        </w:rPr>
        <w:t>Supervisors need to be ACAT accredited supervisors</w:t>
      </w:r>
      <w:r w:rsidRPr="0060495E">
        <w:rPr>
          <w:rFonts w:asciiTheme="minorHAnsi" w:hAnsiTheme="minorHAnsi" w:cstheme="minorHAnsi"/>
          <w:i/>
          <w:iCs/>
          <w:szCs w:val="22"/>
        </w:rPr>
        <w:t xml:space="preserve">. </w:t>
      </w:r>
      <w:r w:rsidR="0043344D" w:rsidRPr="0060495E">
        <w:rPr>
          <w:rFonts w:asciiTheme="minorHAnsi" w:hAnsiTheme="minorHAnsi" w:cstheme="minorHAnsi"/>
          <w:szCs w:val="22"/>
        </w:rPr>
        <w:t xml:space="preserve">You may be able to access CAT supervision in your </w:t>
      </w:r>
      <w:proofErr w:type="gramStart"/>
      <w:r w:rsidR="0043344D" w:rsidRPr="0060495E">
        <w:rPr>
          <w:rFonts w:asciiTheme="minorHAnsi" w:hAnsiTheme="minorHAnsi" w:cstheme="minorHAnsi"/>
          <w:szCs w:val="22"/>
        </w:rPr>
        <w:t>work place</w:t>
      </w:r>
      <w:proofErr w:type="gramEnd"/>
      <w:r w:rsidR="00EC2FB0">
        <w:rPr>
          <w:rFonts w:asciiTheme="minorHAnsi" w:hAnsiTheme="minorHAnsi" w:cstheme="minorHAnsi"/>
          <w:szCs w:val="22"/>
        </w:rPr>
        <w:t xml:space="preserve"> free of charge</w:t>
      </w:r>
      <w:r w:rsidR="0043344D" w:rsidRPr="0060495E">
        <w:rPr>
          <w:rFonts w:asciiTheme="minorHAnsi" w:hAnsiTheme="minorHAnsi" w:cstheme="minorHAnsi"/>
          <w:szCs w:val="22"/>
        </w:rPr>
        <w:t xml:space="preserve"> </w:t>
      </w:r>
      <w:r w:rsidRPr="0060495E">
        <w:rPr>
          <w:rFonts w:asciiTheme="minorHAnsi" w:hAnsiTheme="minorHAnsi" w:cstheme="minorHAnsi"/>
          <w:szCs w:val="22"/>
        </w:rPr>
        <w:t xml:space="preserve">or </w:t>
      </w:r>
      <w:r w:rsidR="00B03670" w:rsidRPr="0060495E">
        <w:rPr>
          <w:rFonts w:asciiTheme="minorHAnsi" w:hAnsiTheme="minorHAnsi" w:cstheme="minorHAnsi"/>
          <w:szCs w:val="22"/>
        </w:rPr>
        <w:t xml:space="preserve">from </w:t>
      </w:r>
      <w:r w:rsidRPr="0060495E">
        <w:rPr>
          <w:rFonts w:asciiTheme="minorHAnsi" w:hAnsiTheme="minorHAnsi" w:cstheme="minorHAnsi"/>
          <w:szCs w:val="22"/>
        </w:rPr>
        <w:t>a supervisor working outside your service</w:t>
      </w:r>
      <w:r w:rsidR="00B03670" w:rsidRPr="0060495E">
        <w:rPr>
          <w:rFonts w:asciiTheme="minorHAnsi" w:hAnsiTheme="minorHAnsi" w:cstheme="minorHAnsi"/>
          <w:szCs w:val="22"/>
        </w:rPr>
        <w:t xml:space="preserve"> who may supervise your work with your clients or with theirs</w:t>
      </w:r>
      <w:r w:rsidRPr="0060495E">
        <w:rPr>
          <w:rFonts w:asciiTheme="minorHAnsi" w:hAnsiTheme="minorHAnsi" w:cstheme="minorHAnsi"/>
          <w:szCs w:val="22"/>
        </w:rPr>
        <w:t>. T</w:t>
      </w:r>
      <w:r w:rsidR="0043344D" w:rsidRPr="0060495E">
        <w:rPr>
          <w:rFonts w:asciiTheme="minorHAnsi" w:hAnsiTheme="minorHAnsi" w:cstheme="minorHAnsi"/>
          <w:szCs w:val="22"/>
        </w:rPr>
        <w:t>he course can agree with you the most suitable options.</w:t>
      </w:r>
      <w:r w:rsidR="00EC2FB0">
        <w:rPr>
          <w:rFonts w:asciiTheme="minorHAnsi" w:hAnsiTheme="minorHAnsi" w:cstheme="minorHAnsi"/>
          <w:szCs w:val="22"/>
        </w:rPr>
        <w:t xml:space="preserve"> </w:t>
      </w:r>
      <w:r w:rsidR="00FB6AF8" w:rsidRPr="0060495E">
        <w:rPr>
          <w:rFonts w:asciiTheme="minorHAnsi" w:hAnsiTheme="minorHAnsi" w:cstheme="minorHAnsi"/>
          <w:szCs w:val="22"/>
        </w:rPr>
        <w:t xml:space="preserve">This will be the most suitable in terms of geography, time and to form a group with cohort members. Supervision is ideally in </w:t>
      </w:r>
      <w:proofErr w:type="gramStart"/>
      <w:r w:rsidR="00FB6AF8" w:rsidRPr="0060495E">
        <w:rPr>
          <w:rFonts w:asciiTheme="minorHAnsi" w:hAnsiTheme="minorHAnsi" w:cstheme="minorHAnsi"/>
          <w:szCs w:val="22"/>
        </w:rPr>
        <w:t>person</w:t>
      </w:r>
      <w:proofErr w:type="gramEnd"/>
      <w:r w:rsidR="00FB6AF8" w:rsidRPr="0060495E">
        <w:rPr>
          <w:rFonts w:asciiTheme="minorHAnsi" w:hAnsiTheme="minorHAnsi" w:cstheme="minorHAnsi"/>
          <w:szCs w:val="22"/>
        </w:rPr>
        <w:t xml:space="preserve"> but a proportion can be conducted remotely</w:t>
      </w:r>
      <w:r w:rsidR="00EC2FB0">
        <w:rPr>
          <w:rFonts w:asciiTheme="minorHAnsi" w:hAnsiTheme="minorHAnsi" w:cstheme="minorHAnsi"/>
          <w:szCs w:val="22"/>
        </w:rPr>
        <w:t xml:space="preserve"> if required</w:t>
      </w:r>
      <w:r w:rsidR="00FB6AF8" w:rsidRPr="0060495E">
        <w:rPr>
          <w:rFonts w:asciiTheme="minorHAnsi" w:hAnsiTheme="minorHAnsi" w:cstheme="minorHAnsi"/>
          <w:szCs w:val="22"/>
        </w:rPr>
        <w:t>, usually in the second year. ACAT advise 75% is in person</w:t>
      </w:r>
      <w:r w:rsidR="00B03670" w:rsidRPr="0060495E">
        <w:rPr>
          <w:rFonts w:asciiTheme="minorHAnsi" w:hAnsiTheme="minorHAnsi" w:cstheme="minorHAnsi"/>
          <w:szCs w:val="22"/>
        </w:rPr>
        <w:t>, ideally</w:t>
      </w:r>
      <w:r w:rsidR="00FB6AF8" w:rsidRPr="0060495E">
        <w:rPr>
          <w:rFonts w:asciiTheme="minorHAnsi" w:hAnsiTheme="minorHAnsi" w:cstheme="minorHAnsi"/>
          <w:szCs w:val="22"/>
        </w:rPr>
        <w:t xml:space="preserve"> with a minimum of 50% </w:t>
      </w:r>
      <w:r w:rsidR="00B03670" w:rsidRPr="0060495E">
        <w:rPr>
          <w:rFonts w:asciiTheme="minorHAnsi" w:hAnsiTheme="minorHAnsi" w:cstheme="minorHAnsi"/>
          <w:szCs w:val="22"/>
        </w:rPr>
        <w:t xml:space="preserve">in person. </w:t>
      </w:r>
    </w:p>
    <w:p w14:paraId="4F8E8534" w14:textId="77777777" w:rsidR="001415BA" w:rsidRPr="0060495E" w:rsidRDefault="001415BA" w:rsidP="0060495E">
      <w:pPr>
        <w:spacing w:line="276" w:lineRule="auto"/>
        <w:jc w:val="both"/>
        <w:rPr>
          <w:rFonts w:asciiTheme="minorHAnsi" w:hAnsiTheme="minorHAnsi" w:cstheme="minorHAnsi"/>
          <w:b/>
          <w:bCs/>
          <w:szCs w:val="22"/>
        </w:rPr>
      </w:pPr>
    </w:p>
    <w:p w14:paraId="29990936" w14:textId="5DA26BD1" w:rsidR="001415BA" w:rsidRDefault="001415BA" w:rsidP="0060495E">
      <w:pPr>
        <w:spacing w:line="276" w:lineRule="auto"/>
        <w:jc w:val="both"/>
        <w:rPr>
          <w:rFonts w:asciiTheme="minorHAnsi" w:hAnsiTheme="minorHAnsi" w:cstheme="minorHAnsi"/>
          <w:szCs w:val="22"/>
        </w:rPr>
      </w:pPr>
      <w:r w:rsidRPr="0060495E">
        <w:rPr>
          <w:rFonts w:asciiTheme="minorHAnsi" w:hAnsiTheme="minorHAnsi" w:cstheme="minorHAnsi"/>
          <w:szCs w:val="22"/>
        </w:rPr>
        <w:t xml:space="preserve">Supervisors will be asked to provide feedback on your development and use of supervision at regular </w:t>
      </w:r>
      <w:proofErr w:type="gramStart"/>
      <w:r w:rsidRPr="0060495E">
        <w:rPr>
          <w:rFonts w:asciiTheme="minorHAnsi" w:hAnsiTheme="minorHAnsi" w:cstheme="minorHAnsi"/>
          <w:szCs w:val="22"/>
        </w:rPr>
        <w:t>intervals,</w:t>
      </w:r>
      <w:proofErr w:type="gramEnd"/>
      <w:r w:rsidRPr="0060495E">
        <w:rPr>
          <w:rFonts w:asciiTheme="minorHAnsi" w:hAnsiTheme="minorHAnsi" w:cstheme="minorHAnsi"/>
          <w:szCs w:val="22"/>
        </w:rPr>
        <w:t xml:space="preserve"> this takes place twice each year </w:t>
      </w:r>
      <w:r w:rsidR="0043344D" w:rsidRPr="0060495E">
        <w:rPr>
          <w:rFonts w:asciiTheme="minorHAnsi" w:hAnsiTheme="minorHAnsi" w:cstheme="minorHAnsi"/>
          <w:szCs w:val="22"/>
        </w:rPr>
        <w:t xml:space="preserve">using </w:t>
      </w:r>
      <w:r w:rsidRPr="0060495E">
        <w:rPr>
          <w:rFonts w:asciiTheme="minorHAnsi" w:hAnsiTheme="minorHAnsi" w:cstheme="minorHAnsi"/>
          <w:szCs w:val="22"/>
        </w:rPr>
        <w:t xml:space="preserve">the clinical appraisal form. This will be based on a collaborative discussion, where you will jointly identify developmental aims and targets, and where you will also </w:t>
      </w:r>
      <w:proofErr w:type="gramStart"/>
      <w:r w:rsidRPr="0060495E">
        <w:rPr>
          <w:rFonts w:asciiTheme="minorHAnsi" w:hAnsiTheme="minorHAnsi" w:cstheme="minorHAnsi"/>
          <w:szCs w:val="22"/>
        </w:rPr>
        <w:t>have the opportunity to</w:t>
      </w:r>
      <w:proofErr w:type="gramEnd"/>
      <w:r w:rsidRPr="0060495E">
        <w:rPr>
          <w:rFonts w:asciiTheme="minorHAnsi" w:hAnsiTheme="minorHAnsi" w:cstheme="minorHAnsi"/>
          <w:szCs w:val="22"/>
        </w:rPr>
        <w:t xml:space="preserve"> comment on your experience of the supervision and to make suggestions for changes.</w:t>
      </w:r>
    </w:p>
    <w:p w14:paraId="0FEF32F8" w14:textId="77777777" w:rsidR="00CE31E9" w:rsidRDefault="00CE31E9" w:rsidP="0060495E">
      <w:pPr>
        <w:spacing w:line="276" w:lineRule="auto"/>
        <w:jc w:val="both"/>
        <w:rPr>
          <w:rFonts w:asciiTheme="minorHAnsi" w:hAnsiTheme="minorHAnsi" w:cstheme="minorHAnsi"/>
          <w:szCs w:val="22"/>
        </w:rPr>
      </w:pPr>
    </w:p>
    <w:p w14:paraId="4F94C8DF" w14:textId="7D13F848" w:rsidR="00CE31E9" w:rsidRPr="0060495E" w:rsidRDefault="00CE31E9" w:rsidP="0060495E">
      <w:pPr>
        <w:spacing w:line="276" w:lineRule="auto"/>
        <w:jc w:val="both"/>
        <w:rPr>
          <w:rFonts w:asciiTheme="minorHAnsi" w:hAnsiTheme="minorHAnsi" w:cstheme="minorHAnsi"/>
          <w:szCs w:val="22"/>
        </w:rPr>
      </w:pPr>
      <w:r w:rsidRPr="00D93997">
        <w:rPr>
          <w:rFonts w:asciiTheme="minorHAnsi" w:hAnsiTheme="minorHAnsi" w:cstheme="minorHAnsi"/>
          <w:szCs w:val="22"/>
        </w:rPr>
        <w:t xml:space="preserve">If supervision is paid for as it cannot be provided in house by an ACAT accredited supervisor, funding is usually for two years. You would monitor use of the funds with your supervisor but would need to identify funding if supervision extended beyond the two years. </w:t>
      </w:r>
    </w:p>
    <w:p w14:paraId="66F05025" w14:textId="77777777" w:rsidR="00FB6AF8" w:rsidRPr="0060495E" w:rsidRDefault="00FB6AF8" w:rsidP="0060495E">
      <w:pPr>
        <w:spacing w:line="276" w:lineRule="auto"/>
        <w:jc w:val="both"/>
        <w:rPr>
          <w:rFonts w:asciiTheme="minorHAnsi" w:hAnsiTheme="minorHAnsi" w:cstheme="minorHAnsi"/>
          <w:i/>
          <w:iCs/>
          <w:szCs w:val="22"/>
        </w:rPr>
      </w:pPr>
    </w:p>
    <w:p w14:paraId="69611745" w14:textId="5D73740A" w:rsidR="001415BA" w:rsidRPr="00462D75" w:rsidRDefault="001415BA" w:rsidP="0060495E">
      <w:pPr>
        <w:spacing w:line="276" w:lineRule="auto"/>
        <w:jc w:val="both"/>
        <w:rPr>
          <w:rFonts w:asciiTheme="minorHAnsi" w:hAnsiTheme="minorHAnsi" w:cstheme="minorHAnsi"/>
          <w:b/>
          <w:bCs/>
          <w:szCs w:val="22"/>
        </w:rPr>
      </w:pPr>
      <w:r w:rsidRPr="00462D75">
        <w:rPr>
          <w:rFonts w:asciiTheme="minorHAnsi" w:hAnsiTheme="minorHAnsi" w:cstheme="minorHAnsi"/>
          <w:b/>
          <w:bCs/>
          <w:szCs w:val="22"/>
        </w:rPr>
        <w:t xml:space="preserve">Personal </w:t>
      </w:r>
      <w:r w:rsidR="00A82EAA" w:rsidRPr="00462D75">
        <w:rPr>
          <w:rFonts w:asciiTheme="minorHAnsi" w:hAnsiTheme="minorHAnsi" w:cstheme="minorHAnsi"/>
          <w:b/>
          <w:bCs/>
          <w:szCs w:val="22"/>
        </w:rPr>
        <w:t xml:space="preserve">‘Training’ </w:t>
      </w:r>
      <w:r w:rsidRPr="00462D75">
        <w:rPr>
          <w:rFonts w:asciiTheme="minorHAnsi" w:hAnsiTheme="minorHAnsi" w:cstheme="minorHAnsi"/>
          <w:b/>
          <w:bCs/>
          <w:szCs w:val="22"/>
        </w:rPr>
        <w:t>Therapy</w:t>
      </w:r>
    </w:p>
    <w:p w14:paraId="28F384E4" w14:textId="0F869D40" w:rsidR="00A82EAA" w:rsidRPr="0060495E" w:rsidRDefault="001415BA" w:rsidP="0060495E">
      <w:pPr>
        <w:spacing w:line="276" w:lineRule="auto"/>
        <w:rPr>
          <w:rFonts w:asciiTheme="minorHAnsi" w:hAnsiTheme="minorHAnsi" w:cstheme="minorHAnsi"/>
          <w:szCs w:val="22"/>
        </w:rPr>
      </w:pPr>
      <w:r w:rsidRPr="0060495E">
        <w:rPr>
          <w:rFonts w:asciiTheme="minorHAnsi" w:hAnsiTheme="minorHAnsi" w:cstheme="minorHAnsi"/>
          <w:szCs w:val="22"/>
        </w:rPr>
        <w:t xml:space="preserve">Within the field of psychotherapy training, </w:t>
      </w:r>
      <w:proofErr w:type="gramStart"/>
      <w:r w:rsidRPr="0060495E">
        <w:rPr>
          <w:rFonts w:asciiTheme="minorHAnsi" w:hAnsiTheme="minorHAnsi" w:cstheme="minorHAnsi"/>
          <w:szCs w:val="22"/>
        </w:rPr>
        <w:t>each individual</w:t>
      </w:r>
      <w:proofErr w:type="gramEnd"/>
      <w:r w:rsidRPr="0060495E">
        <w:rPr>
          <w:rFonts w:asciiTheme="minorHAnsi" w:hAnsiTheme="minorHAnsi" w:cstheme="minorHAnsi"/>
          <w:szCs w:val="22"/>
        </w:rPr>
        <w:t xml:space="preserve"> involved also makes a commitment to personal development </w:t>
      </w:r>
      <w:proofErr w:type="gramStart"/>
      <w:r w:rsidRPr="0060495E">
        <w:rPr>
          <w:rFonts w:asciiTheme="minorHAnsi" w:hAnsiTheme="minorHAnsi" w:cstheme="minorHAnsi"/>
          <w:szCs w:val="22"/>
        </w:rPr>
        <w:t>in order to</w:t>
      </w:r>
      <w:proofErr w:type="gramEnd"/>
      <w:r w:rsidR="00F6056C" w:rsidRPr="0060495E">
        <w:rPr>
          <w:rFonts w:asciiTheme="minorHAnsi" w:hAnsiTheme="minorHAnsi" w:cstheme="minorHAnsi"/>
          <w:szCs w:val="22"/>
        </w:rPr>
        <w:t xml:space="preserve"> better understand </w:t>
      </w:r>
      <w:r w:rsidRPr="0060495E">
        <w:rPr>
          <w:rFonts w:asciiTheme="minorHAnsi" w:hAnsiTheme="minorHAnsi" w:cstheme="minorHAnsi"/>
          <w:szCs w:val="22"/>
        </w:rPr>
        <w:t xml:space="preserve">their own </w:t>
      </w:r>
      <w:r w:rsidR="00F6056C" w:rsidRPr="0060495E">
        <w:rPr>
          <w:rFonts w:asciiTheme="minorHAnsi" w:hAnsiTheme="minorHAnsi" w:cstheme="minorHAnsi"/>
          <w:szCs w:val="22"/>
        </w:rPr>
        <w:t xml:space="preserve">reciprocal </w:t>
      </w:r>
      <w:r w:rsidRPr="0060495E">
        <w:rPr>
          <w:rFonts w:asciiTheme="minorHAnsi" w:hAnsiTheme="minorHAnsi" w:cstheme="minorHAnsi"/>
          <w:szCs w:val="22"/>
        </w:rPr>
        <w:t xml:space="preserve">roles and procedures so that </w:t>
      </w:r>
      <w:r w:rsidR="00F6056C" w:rsidRPr="0060495E">
        <w:rPr>
          <w:rFonts w:asciiTheme="minorHAnsi" w:hAnsiTheme="minorHAnsi" w:cstheme="minorHAnsi"/>
          <w:szCs w:val="22"/>
        </w:rPr>
        <w:t xml:space="preserve">these are </w:t>
      </w:r>
      <w:r w:rsidRPr="0060495E">
        <w:rPr>
          <w:rFonts w:asciiTheme="minorHAnsi" w:hAnsiTheme="minorHAnsi" w:cstheme="minorHAnsi"/>
          <w:szCs w:val="22"/>
        </w:rPr>
        <w:t xml:space="preserve">not enacted unhelpfully with </w:t>
      </w:r>
      <w:r w:rsidR="0043344D" w:rsidRPr="0060495E">
        <w:rPr>
          <w:rFonts w:asciiTheme="minorHAnsi" w:hAnsiTheme="minorHAnsi" w:cstheme="minorHAnsi"/>
          <w:szCs w:val="22"/>
        </w:rPr>
        <w:t>client</w:t>
      </w:r>
      <w:r w:rsidRPr="0060495E">
        <w:rPr>
          <w:rFonts w:asciiTheme="minorHAnsi" w:hAnsiTheme="minorHAnsi" w:cstheme="minorHAnsi"/>
          <w:szCs w:val="22"/>
        </w:rPr>
        <w:t>s or on the course. Personal therapy is considered an essential part of the process of becoming a CAT practitioner</w:t>
      </w:r>
      <w:r w:rsidR="00F6056C" w:rsidRPr="0060495E">
        <w:rPr>
          <w:rFonts w:asciiTheme="minorHAnsi" w:hAnsiTheme="minorHAnsi" w:cstheme="minorHAnsi"/>
          <w:szCs w:val="22"/>
        </w:rPr>
        <w:t xml:space="preserve"> </w:t>
      </w:r>
      <w:proofErr w:type="gramStart"/>
      <w:r w:rsidR="00F6056C" w:rsidRPr="0060495E">
        <w:rPr>
          <w:rFonts w:asciiTheme="minorHAnsi" w:hAnsiTheme="minorHAnsi" w:cstheme="minorHAnsi"/>
          <w:szCs w:val="22"/>
        </w:rPr>
        <w:t>in order to</w:t>
      </w:r>
      <w:proofErr w:type="gramEnd"/>
      <w:r w:rsidR="00F6056C" w:rsidRPr="0060495E">
        <w:rPr>
          <w:rFonts w:asciiTheme="minorHAnsi" w:hAnsiTheme="minorHAnsi" w:cstheme="minorHAnsi"/>
          <w:szCs w:val="22"/>
        </w:rPr>
        <w:t xml:space="preserve"> empathically understand the challenges of receiving a CAT therapy as well as delivering it</w:t>
      </w:r>
      <w:r w:rsidR="00A82EAA" w:rsidRPr="0060495E">
        <w:rPr>
          <w:rFonts w:asciiTheme="minorHAnsi" w:hAnsiTheme="minorHAnsi" w:cstheme="minorHAnsi"/>
          <w:szCs w:val="22"/>
        </w:rPr>
        <w:t>.</w:t>
      </w:r>
      <w:r w:rsidRPr="0060495E">
        <w:rPr>
          <w:rFonts w:asciiTheme="minorHAnsi" w:hAnsiTheme="minorHAnsi" w:cstheme="minorHAnsi"/>
          <w:szCs w:val="22"/>
        </w:rPr>
        <w:t xml:space="preserve"> Trainees are therefore required to undertake at minimum a 16 session</w:t>
      </w:r>
      <w:r w:rsidR="000633FB">
        <w:rPr>
          <w:rFonts w:asciiTheme="minorHAnsi" w:hAnsiTheme="minorHAnsi" w:cstheme="minorHAnsi"/>
          <w:szCs w:val="22"/>
        </w:rPr>
        <w:t>, weekly</w:t>
      </w:r>
      <w:r w:rsidRPr="0060495E">
        <w:rPr>
          <w:rFonts w:asciiTheme="minorHAnsi" w:hAnsiTheme="minorHAnsi" w:cstheme="minorHAnsi"/>
          <w:szCs w:val="22"/>
        </w:rPr>
        <w:t xml:space="preserve"> CAT </w:t>
      </w:r>
      <w:r w:rsidR="000633FB">
        <w:rPr>
          <w:rFonts w:asciiTheme="minorHAnsi" w:hAnsiTheme="minorHAnsi" w:cstheme="minorHAnsi"/>
          <w:szCs w:val="22"/>
        </w:rPr>
        <w:t xml:space="preserve">plus follow up </w:t>
      </w:r>
      <w:r w:rsidRPr="0060495E">
        <w:rPr>
          <w:rFonts w:asciiTheme="minorHAnsi" w:hAnsiTheme="minorHAnsi" w:cstheme="minorHAnsi"/>
          <w:szCs w:val="22"/>
        </w:rPr>
        <w:t xml:space="preserve">during the course. You are strongly encouraged to undertake it, or at a minimum to have set it up, before the end of the first year of the course. Most trainees find it an invaluable experience, which invariably deepens the understanding of the process and application of CAT. </w:t>
      </w:r>
    </w:p>
    <w:p w14:paraId="5DA835C3" w14:textId="77777777" w:rsidR="00A82EAA" w:rsidRPr="0060495E" w:rsidRDefault="00A82EAA" w:rsidP="0060495E">
      <w:pPr>
        <w:spacing w:line="276" w:lineRule="auto"/>
        <w:rPr>
          <w:rFonts w:asciiTheme="minorHAnsi" w:hAnsiTheme="minorHAnsi" w:cstheme="minorHAnsi"/>
          <w:szCs w:val="22"/>
        </w:rPr>
      </w:pPr>
    </w:p>
    <w:p w14:paraId="4CC6950C" w14:textId="213DDF32" w:rsidR="001415BA" w:rsidRPr="0060495E" w:rsidRDefault="001415BA" w:rsidP="0060495E">
      <w:pPr>
        <w:spacing w:line="276" w:lineRule="auto"/>
        <w:rPr>
          <w:rFonts w:asciiTheme="minorHAnsi" w:hAnsiTheme="minorHAnsi" w:cstheme="minorHAnsi"/>
          <w:szCs w:val="22"/>
        </w:rPr>
      </w:pPr>
      <w:r w:rsidRPr="0060495E">
        <w:rPr>
          <w:rFonts w:asciiTheme="minorHAnsi" w:hAnsiTheme="minorHAnsi" w:cstheme="minorHAnsi"/>
          <w:szCs w:val="22"/>
        </w:rPr>
        <w:t xml:space="preserve">A list of ACAT accredited </w:t>
      </w:r>
      <w:r w:rsidR="0043344D" w:rsidRPr="0060495E">
        <w:rPr>
          <w:rFonts w:asciiTheme="minorHAnsi" w:hAnsiTheme="minorHAnsi" w:cstheme="minorHAnsi"/>
          <w:szCs w:val="22"/>
        </w:rPr>
        <w:t>CAT t</w:t>
      </w:r>
      <w:r w:rsidRPr="0060495E">
        <w:rPr>
          <w:rFonts w:asciiTheme="minorHAnsi" w:hAnsiTheme="minorHAnsi" w:cstheme="minorHAnsi"/>
          <w:szCs w:val="22"/>
        </w:rPr>
        <w:t xml:space="preserve">herapists is available on the ACAT </w:t>
      </w:r>
      <w:proofErr w:type="gramStart"/>
      <w:r w:rsidRPr="0060495E">
        <w:rPr>
          <w:rFonts w:asciiTheme="minorHAnsi" w:hAnsiTheme="minorHAnsi" w:cstheme="minorHAnsi"/>
          <w:szCs w:val="22"/>
        </w:rPr>
        <w:t>website</w:t>
      </w:r>
      <w:proofErr w:type="gramEnd"/>
      <w:r w:rsidR="00FB6AF8" w:rsidRPr="0060495E">
        <w:rPr>
          <w:rFonts w:asciiTheme="minorHAnsi" w:hAnsiTheme="minorHAnsi" w:cstheme="minorHAnsi"/>
          <w:szCs w:val="22"/>
        </w:rPr>
        <w:t xml:space="preserve"> and some courses provide additional lists of therapists willing to offer training therapies but are not otherwise listed as private therapists</w:t>
      </w:r>
      <w:r w:rsidRPr="0060495E">
        <w:rPr>
          <w:rFonts w:asciiTheme="minorHAnsi" w:hAnsiTheme="minorHAnsi" w:cstheme="minorHAnsi"/>
          <w:szCs w:val="22"/>
        </w:rPr>
        <w:t xml:space="preserve">. The confidentiality of the personal therapy will be </w:t>
      </w:r>
      <w:proofErr w:type="gramStart"/>
      <w:r w:rsidRPr="0060495E">
        <w:rPr>
          <w:rFonts w:asciiTheme="minorHAnsi" w:hAnsiTheme="minorHAnsi" w:cstheme="minorHAnsi"/>
          <w:szCs w:val="22"/>
        </w:rPr>
        <w:t>respected</w:t>
      </w:r>
      <w:proofErr w:type="gramEnd"/>
      <w:r w:rsidR="00F6056C" w:rsidRPr="0060495E">
        <w:rPr>
          <w:rFonts w:asciiTheme="minorHAnsi" w:hAnsiTheme="minorHAnsi" w:cstheme="minorHAnsi"/>
          <w:szCs w:val="22"/>
        </w:rPr>
        <w:t xml:space="preserve"> and this aspect of the training is not assessed</w:t>
      </w:r>
      <w:r w:rsidRPr="0060495E">
        <w:rPr>
          <w:rFonts w:asciiTheme="minorHAnsi" w:hAnsiTheme="minorHAnsi" w:cstheme="minorHAnsi"/>
          <w:szCs w:val="22"/>
        </w:rPr>
        <w:t xml:space="preserve">. </w:t>
      </w:r>
    </w:p>
    <w:p w14:paraId="7E3F29FF" w14:textId="77777777" w:rsidR="00A82EAA" w:rsidRPr="0060495E" w:rsidRDefault="00A82EAA" w:rsidP="0060495E">
      <w:pPr>
        <w:spacing w:line="276" w:lineRule="auto"/>
        <w:rPr>
          <w:rFonts w:asciiTheme="minorHAnsi" w:hAnsiTheme="minorHAnsi" w:cstheme="minorHAnsi"/>
          <w:szCs w:val="22"/>
        </w:rPr>
      </w:pPr>
    </w:p>
    <w:p w14:paraId="68DECFF8" w14:textId="4F3F3855" w:rsidR="00E532E0" w:rsidRPr="0060495E" w:rsidRDefault="00E532E0" w:rsidP="0060495E">
      <w:pPr>
        <w:spacing w:line="276" w:lineRule="auto"/>
        <w:rPr>
          <w:rFonts w:asciiTheme="minorHAnsi" w:hAnsiTheme="minorHAnsi" w:cstheme="minorHAnsi"/>
          <w:szCs w:val="22"/>
        </w:rPr>
      </w:pPr>
      <w:r w:rsidRPr="0060495E">
        <w:rPr>
          <w:rFonts w:asciiTheme="minorHAnsi" w:hAnsiTheme="minorHAnsi" w:cstheme="minorHAnsi"/>
          <w:szCs w:val="22"/>
        </w:rPr>
        <w:t>For the personal therapy you choose your own ACAT accredited therapist and the course needs only know that the therapy was completed. Consequently, the contract is between you and the therapist</w:t>
      </w:r>
      <w:r w:rsidR="003D70B9" w:rsidRPr="0060495E">
        <w:rPr>
          <w:rFonts w:asciiTheme="minorHAnsi" w:hAnsiTheme="minorHAnsi" w:cstheme="minorHAnsi"/>
          <w:szCs w:val="22"/>
        </w:rPr>
        <w:t>. T</w:t>
      </w:r>
      <w:r w:rsidRPr="0060495E">
        <w:rPr>
          <w:rFonts w:asciiTheme="minorHAnsi" w:hAnsiTheme="minorHAnsi" w:cstheme="minorHAnsi"/>
          <w:szCs w:val="22"/>
        </w:rPr>
        <w:t>here is variation in the fees therapists charge</w:t>
      </w:r>
      <w:r w:rsidR="003D70B9" w:rsidRPr="0060495E">
        <w:rPr>
          <w:rFonts w:asciiTheme="minorHAnsi" w:hAnsiTheme="minorHAnsi" w:cstheme="minorHAnsi"/>
          <w:szCs w:val="22"/>
        </w:rPr>
        <w:t xml:space="preserve"> and t</w:t>
      </w:r>
      <w:r w:rsidRPr="0060495E">
        <w:rPr>
          <w:rFonts w:asciiTheme="minorHAnsi" w:hAnsiTheme="minorHAnsi" w:cstheme="minorHAnsi"/>
          <w:szCs w:val="22"/>
        </w:rPr>
        <w:t>he course can only give an estimate. Based on hourly rates of £</w:t>
      </w:r>
      <w:r w:rsidR="00EC2FB0">
        <w:rPr>
          <w:rFonts w:asciiTheme="minorHAnsi" w:hAnsiTheme="minorHAnsi" w:cstheme="minorHAnsi"/>
          <w:szCs w:val="22"/>
        </w:rPr>
        <w:t>8</w:t>
      </w:r>
      <w:r w:rsidRPr="0060495E">
        <w:rPr>
          <w:rFonts w:asciiTheme="minorHAnsi" w:hAnsiTheme="minorHAnsi" w:cstheme="minorHAnsi"/>
          <w:szCs w:val="22"/>
        </w:rPr>
        <w:t>0 to £</w:t>
      </w:r>
      <w:r w:rsidR="00EC2FB0">
        <w:rPr>
          <w:rFonts w:asciiTheme="minorHAnsi" w:hAnsiTheme="minorHAnsi" w:cstheme="minorHAnsi"/>
          <w:szCs w:val="22"/>
        </w:rPr>
        <w:t>9</w:t>
      </w:r>
      <w:r w:rsidRPr="0060495E">
        <w:rPr>
          <w:rFonts w:asciiTheme="minorHAnsi" w:hAnsiTheme="minorHAnsi" w:cstheme="minorHAnsi"/>
          <w:szCs w:val="22"/>
        </w:rPr>
        <w:t>0 per session for a 16 session CAT with follow-up the therapy fee will range from £</w:t>
      </w:r>
      <w:r w:rsidR="00EC2FB0" w:rsidRPr="00EC2FB0">
        <w:rPr>
          <w:rFonts w:ascii="Source Sans Pro" w:hAnsi="Source Sans Pro"/>
          <w:color w:val="141412"/>
          <w:shd w:val="clear" w:color="auto" w:fill="FFFFFF"/>
        </w:rPr>
        <w:t xml:space="preserve"> </w:t>
      </w:r>
      <w:r w:rsidR="00EC2FB0" w:rsidRPr="00EC2FB0">
        <w:rPr>
          <w:rFonts w:asciiTheme="minorHAnsi" w:hAnsiTheme="minorHAnsi" w:cstheme="minorHAnsi"/>
          <w:szCs w:val="22"/>
        </w:rPr>
        <w:t>1360</w:t>
      </w:r>
      <w:r w:rsidR="00EC2FB0">
        <w:rPr>
          <w:rFonts w:asciiTheme="minorHAnsi" w:hAnsiTheme="minorHAnsi" w:cstheme="minorHAnsi"/>
          <w:szCs w:val="22"/>
        </w:rPr>
        <w:t>-</w:t>
      </w:r>
      <w:r w:rsidR="00EC2FB0" w:rsidRPr="00EC2FB0">
        <w:rPr>
          <w:rFonts w:asciiTheme="minorHAnsi" w:hAnsiTheme="minorHAnsi" w:cstheme="minorHAnsi"/>
          <w:szCs w:val="22"/>
        </w:rPr>
        <w:t>£153</w:t>
      </w:r>
      <w:r w:rsidRPr="0060495E">
        <w:rPr>
          <w:rFonts w:asciiTheme="minorHAnsi" w:hAnsiTheme="minorHAnsi" w:cstheme="minorHAnsi"/>
          <w:szCs w:val="22"/>
        </w:rPr>
        <w:t xml:space="preserve">0. </w:t>
      </w:r>
      <w:r w:rsidR="00FB6AF8" w:rsidRPr="0060495E">
        <w:rPr>
          <w:rFonts w:asciiTheme="minorHAnsi" w:hAnsiTheme="minorHAnsi" w:cstheme="minorHAnsi"/>
          <w:szCs w:val="22"/>
        </w:rPr>
        <w:t>This can be</w:t>
      </w:r>
      <w:r w:rsidRPr="0060495E">
        <w:rPr>
          <w:rFonts w:asciiTheme="minorHAnsi" w:hAnsiTheme="minorHAnsi" w:cstheme="minorHAnsi"/>
          <w:szCs w:val="22"/>
        </w:rPr>
        <w:t xml:space="preserve"> paid directly to your therapist once you have organised your therapy</w:t>
      </w:r>
      <w:r w:rsidR="00FB6AF8" w:rsidRPr="0060495E">
        <w:rPr>
          <w:rFonts w:asciiTheme="minorHAnsi" w:hAnsiTheme="minorHAnsi" w:cstheme="minorHAnsi"/>
          <w:szCs w:val="22"/>
        </w:rPr>
        <w:t>.</w:t>
      </w:r>
      <w:r w:rsidRPr="0060495E">
        <w:rPr>
          <w:rFonts w:asciiTheme="minorHAnsi" w:hAnsiTheme="minorHAnsi" w:cstheme="minorHAnsi"/>
          <w:szCs w:val="22"/>
        </w:rPr>
        <w:t xml:space="preserve"> Any shortfall between the funding provided by </w:t>
      </w:r>
      <w:r w:rsidR="00EA52E6">
        <w:rPr>
          <w:rFonts w:asciiTheme="minorHAnsi" w:hAnsiTheme="minorHAnsi" w:cstheme="minorHAnsi"/>
          <w:szCs w:val="22"/>
        </w:rPr>
        <w:t>the training programme</w:t>
      </w:r>
      <w:r w:rsidRPr="0060495E">
        <w:rPr>
          <w:rFonts w:asciiTheme="minorHAnsi" w:hAnsiTheme="minorHAnsi" w:cstheme="minorHAnsi"/>
          <w:szCs w:val="22"/>
        </w:rPr>
        <w:t xml:space="preserve"> and the total cost of your therapy would be your responsibility to meet.</w:t>
      </w:r>
    </w:p>
    <w:p w14:paraId="5CB3CD59" w14:textId="1446C059" w:rsidR="0043344D" w:rsidRPr="0060495E" w:rsidRDefault="0043344D" w:rsidP="0060495E">
      <w:pPr>
        <w:spacing w:line="276" w:lineRule="auto"/>
        <w:rPr>
          <w:rFonts w:asciiTheme="minorHAnsi" w:hAnsiTheme="minorHAnsi" w:cstheme="minorHAnsi"/>
          <w:szCs w:val="22"/>
        </w:rPr>
      </w:pPr>
    </w:p>
    <w:p w14:paraId="794DD9B1" w14:textId="77777777" w:rsidR="003D70B9" w:rsidRPr="0043344D" w:rsidRDefault="003D70B9" w:rsidP="0043344D"/>
    <w:p w14:paraId="2AA924B1" w14:textId="15CF098B" w:rsidR="001415BA" w:rsidRPr="00D4086E" w:rsidRDefault="001415BA" w:rsidP="004C4ACB">
      <w:pPr>
        <w:pStyle w:val="Heading2"/>
        <w:numPr>
          <w:ilvl w:val="0"/>
          <w:numId w:val="11"/>
        </w:numPr>
        <w:jc w:val="left"/>
      </w:pPr>
      <w:r w:rsidRPr="00D4086E">
        <w:t xml:space="preserve">Course </w:t>
      </w:r>
      <w:r w:rsidR="0017730E">
        <w:t xml:space="preserve">assessment and completion </w:t>
      </w:r>
    </w:p>
    <w:p w14:paraId="379B14F3" w14:textId="77777777" w:rsidR="001415BA" w:rsidRPr="00F54F5F" w:rsidRDefault="001415BA" w:rsidP="00F54F5F">
      <w:pPr>
        <w:pStyle w:val="Heading6"/>
        <w:spacing w:line="276" w:lineRule="auto"/>
        <w:rPr>
          <w:rFonts w:asciiTheme="minorHAnsi" w:hAnsiTheme="minorHAnsi" w:cstheme="minorHAnsi"/>
          <w:b w:val="0"/>
          <w:bCs w:val="0"/>
          <w:i/>
          <w:iCs/>
          <w:szCs w:val="22"/>
        </w:rPr>
      </w:pPr>
      <w:r w:rsidRPr="00F54F5F">
        <w:rPr>
          <w:rFonts w:asciiTheme="minorHAnsi" w:hAnsiTheme="minorHAnsi" w:cstheme="minorHAnsi"/>
          <w:b w:val="0"/>
          <w:bCs w:val="0"/>
          <w:i/>
          <w:iCs/>
          <w:szCs w:val="22"/>
        </w:rPr>
        <w:t>Assessment</w:t>
      </w:r>
    </w:p>
    <w:p w14:paraId="3769B75E" w14:textId="472070C9" w:rsidR="003A6AEB" w:rsidRDefault="003A6AEB" w:rsidP="00F54F5F">
      <w:pPr>
        <w:spacing w:line="276" w:lineRule="auto"/>
        <w:rPr>
          <w:rFonts w:asciiTheme="minorHAnsi" w:hAnsiTheme="minorHAnsi" w:cstheme="minorHAnsi"/>
          <w:szCs w:val="22"/>
        </w:rPr>
      </w:pPr>
      <w:r>
        <w:rPr>
          <w:rFonts w:asciiTheme="minorHAnsi" w:hAnsiTheme="minorHAnsi" w:cstheme="minorHAnsi"/>
          <w:szCs w:val="22"/>
        </w:rPr>
        <w:t xml:space="preserve">Successful </w:t>
      </w:r>
      <w:r w:rsidRPr="00F54F5F">
        <w:rPr>
          <w:rFonts w:asciiTheme="minorHAnsi" w:hAnsiTheme="minorHAnsi" w:cstheme="minorHAnsi"/>
          <w:szCs w:val="22"/>
        </w:rPr>
        <w:t xml:space="preserve">completion of the course will comprise of regular 85% attendance at all aspects of the course so include satisfactory attendance at training days and seminars; satisfactory supervisor clinical appraisals; pass marks for two case studies (one at the end of each year) and for two essays about the application of CAT concepts in </w:t>
      </w:r>
      <w:r>
        <w:rPr>
          <w:rFonts w:asciiTheme="minorHAnsi" w:hAnsiTheme="minorHAnsi" w:cstheme="minorHAnsi"/>
          <w:szCs w:val="22"/>
        </w:rPr>
        <w:t>trainees'</w:t>
      </w:r>
      <w:r w:rsidRPr="00F54F5F">
        <w:rPr>
          <w:rFonts w:asciiTheme="minorHAnsi" w:hAnsiTheme="minorHAnsi" w:cstheme="minorHAnsi"/>
          <w:szCs w:val="22"/>
        </w:rPr>
        <w:t xml:space="preserve"> clinical work of up to 4,000 words</w:t>
      </w:r>
      <w:r>
        <w:rPr>
          <w:rFonts w:asciiTheme="minorHAnsi" w:hAnsiTheme="minorHAnsi" w:cstheme="minorHAnsi"/>
          <w:szCs w:val="22"/>
        </w:rPr>
        <w:t xml:space="preserve"> each.</w:t>
      </w:r>
    </w:p>
    <w:p w14:paraId="4293B945" w14:textId="77777777" w:rsidR="003A6AEB" w:rsidRPr="00F54F5F" w:rsidRDefault="003A6AEB" w:rsidP="00F54F5F">
      <w:pPr>
        <w:spacing w:line="276" w:lineRule="auto"/>
        <w:rPr>
          <w:rFonts w:asciiTheme="minorHAnsi" w:hAnsiTheme="minorHAnsi" w:cstheme="minorHAnsi"/>
          <w:szCs w:val="22"/>
        </w:rPr>
      </w:pPr>
    </w:p>
    <w:p w14:paraId="6DC1E332" w14:textId="5381118F" w:rsidR="00A82EAA" w:rsidRPr="00F54F5F" w:rsidRDefault="001415BA" w:rsidP="00F54F5F">
      <w:pPr>
        <w:spacing w:line="276" w:lineRule="auto"/>
        <w:rPr>
          <w:rFonts w:asciiTheme="minorHAnsi" w:hAnsiTheme="minorHAnsi" w:cstheme="minorHAnsi"/>
          <w:szCs w:val="22"/>
        </w:rPr>
      </w:pPr>
      <w:r w:rsidRPr="00F54F5F">
        <w:rPr>
          <w:rFonts w:asciiTheme="minorHAnsi" w:hAnsiTheme="minorHAnsi" w:cstheme="minorHAnsi"/>
          <w:szCs w:val="22"/>
        </w:rPr>
        <w:t xml:space="preserve">Please note that </w:t>
      </w:r>
      <w:r w:rsidR="0017730E" w:rsidRPr="00F54F5F">
        <w:rPr>
          <w:rFonts w:asciiTheme="minorHAnsi" w:hAnsiTheme="minorHAnsi" w:cstheme="minorHAnsi"/>
          <w:szCs w:val="22"/>
        </w:rPr>
        <w:t xml:space="preserve">both </w:t>
      </w:r>
      <w:r w:rsidRPr="00F54F5F">
        <w:rPr>
          <w:rFonts w:asciiTheme="minorHAnsi" w:hAnsiTheme="minorHAnsi" w:cstheme="minorHAnsi"/>
          <w:szCs w:val="22"/>
        </w:rPr>
        <w:t xml:space="preserve">the first year </w:t>
      </w:r>
      <w:r w:rsidR="0017730E" w:rsidRPr="00F54F5F">
        <w:rPr>
          <w:rFonts w:asciiTheme="minorHAnsi" w:hAnsiTheme="minorHAnsi" w:cstheme="minorHAnsi"/>
          <w:szCs w:val="22"/>
        </w:rPr>
        <w:t xml:space="preserve">and second year </w:t>
      </w:r>
      <w:r w:rsidRPr="00F54F5F">
        <w:rPr>
          <w:rFonts w:asciiTheme="minorHAnsi" w:hAnsiTheme="minorHAnsi" w:cstheme="minorHAnsi"/>
          <w:szCs w:val="22"/>
        </w:rPr>
        <w:t>case stud</w:t>
      </w:r>
      <w:r w:rsidR="0017730E" w:rsidRPr="00F54F5F">
        <w:rPr>
          <w:rFonts w:asciiTheme="minorHAnsi" w:hAnsiTheme="minorHAnsi" w:cstheme="minorHAnsi"/>
          <w:szCs w:val="22"/>
        </w:rPr>
        <w:t>ies</w:t>
      </w:r>
      <w:r w:rsidRPr="00F54F5F">
        <w:rPr>
          <w:rFonts w:asciiTheme="minorHAnsi" w:hAnsiTheme="minorHAnsi" w:cstheme="minorHAnsi"/>
          <w:szCs w:val="22"/>
        </w:rPr>
        <w:t xml:space="preserve"> require</w:t>
      </w:r>
      <w:r w:rsidR="00B368EC">
        <w:rPr>
          <w:rFonts w:asciiTheme="minorHAnsi" w:hAnsiTheme="minorHAnsi" w:cstheme="minorHAnsi"/>
          <w:szCs w:val="22"/>
        </w:rPr>
        <w:t xml:space="preserve"> you to record the therapy. The </w:t>
      </w:r>
      <w:proofErr w:type="gramStart"/>
      <w:r w:rsidR="00B368EC">
        <w:rPr>
          <w:rFonts w:asciiTheme="minorHAnsi" w:hAnsiTheme="minorHAnsi" w:cstheme="minorHAnsi"/>
          <w:szCs w:val="22"/>
        </w:rPr>
        <w:t>first year</w:t>
      </w:r>
      <w:proofErr w:type="gramEnd"/>
      <w:r w:rsidR="00B368EC">
        <w:rPr>
          <w:rFonts w:asciiTheme="minorHAnsi" w:hAnsiTheme="minorHAnsi" w:cstheme="minorHAnsi"/>
          <w:szCs w:val="22"/>
        </w:rPr>
        <w:t xml:space="preserve"> case study require</w:t>
      </w:r>
      <w:r w:rsidRPr="00F54F5F">
        <w:rPr>
          <w:rFonts w:asciiTheme="minorHAnsi" w:hAnsiTheme="minorHAnsi" w:cstheme="minorHAnsi"/>
          <w:szCs w:val="22"/>
        </w:rPr>
        <w:t xml:space="preserve">s submission of an audio recording of one session </w:t>
      </w:r>
      <w:r w:rsidR="00F2779D" w:rsidRPr="00F54F5F">
        <w:rPr>
          <w:rFonts w:asciiTheme="minorHAnsi" w:hAnsiTheme="minorHAnsi" w:cstheme="minorHAnsi"/>
          <w:szCs w:val="22"/>
        </w:rPr>
        <w:t xml:space="preserve">with accompanying analysis and reflection </w:t>
      </w:r>
      <w:r w:rsidRPr="00F54F5F">
        <w:rPr>
          <w:rFonts w:asciiTheme="minorHAnsi" w:hAnsiTheme="minorHAnsi" w:cstheme="minorHAnsi"/>
          <w:szCs w:val="22"/>
        </w:rPr>
        <w:t xml:space="preserve">as </w:t>
      </w:r>
      <w:r w:rsidR="00F2779D" w:rsidRPr="00F54F5F">
        <w:rPr>
          <w:rFonts w:asciiTheme="minorHAnsi" w:hAnsiTheme="minorHAnsi" w:cstheme="minorHAnsi"/>
          <w:szCs w:val="22"/>
        </w:rPr>
        <w:t xml:space="preserve">part of the </w:t>
      </w:r>
      <w:r w:rsidRPr="00F54F5F">
        <w:rPr>
          <w:rFonts w:asciiTheme="minorHAnsi" w:hAnsiTheme="minorHAnsi" w:cstheme="minorHAnsi"/>
          <w:szCs w:val="22"/>
        </w:rPr>
        <w:t>assessment</w:t>
      </w:r>
      <w:r w:rsidR="00F2779D" w:rsidRPr="00F54F5F">
        <w:rPr>
          <w:rFonts w:asciiTheme="minorHAnsi" w:hAnsiTheme="minorHAnsi" w:cstheme="minorHAnsi"/>
          <w:szCs w:val="22"/>
        </w:rPr>
        <w:t xml:space="preserve">. </w:t>
      </w:r>
      <w:r w:rsidR="00B368EC">
        <w:rPr>
          <w:rFonts w:asciiTheme="minorHAnsi" w:hAnsiTheme="minorHAnsi" w:cstheme="minorHAnsi"/>
          <w:szCs w:val="22"/>
        </w:rPr>
        <w:t xml:space="preserve">The </w:t>
      </w:r>
      <w:proofErr w:type="gramStart"/>
      <w:r w:rsidR="00B368EC">
        <w:rPr>
          <w:rFonts w:asciiTheme="minorHAnsi" w:hAnsiTheme="minorHAnsi" w:cstheme="minorHAnsi"/>
          <w:szCs w:val="22"/>
        </w:rPr>
        <w:t>second year</w:t>
      </w:r>
      <w:proofErr w:type="gramEnd"/>
      <w:r w:rsidR="00B368EC">
        <w:rPr>
          <w:rFonts w:asciiTheme="minorHAnsi" w:hAnsiTheme="minorHAnsi" w:cstheme="minorHAnsi"/>
          <w:szCs w:val="22"/>
        </w:rPr>
        <w:t xml:space="preserve"> case study requires inclusion of transcribed sections from across the therapy but not submission of the recordings. </w:t>
      </w:r>
      <w:r w:rsidR="00F2779D" w:rsidRPr="00F54F5F">
        <w:rPr>
          <w:rFonts w:asciiTheme="minorHAnsi" w:hAnsiTheme="minorHAnsi" w:cstheme="minorHAnsi"/>
          <w:szCs w:val="22"/>
        </w:rPr>
        <w:t xml:space="preserve">Trainees </w:t>
      </w:r>
      <w:r w:rsidRPr="00F54F5F">
        <w:rPr>
          <w:rFonts w:asciiTheme="minorHAnsi" w:hAnsiTheme="minorHAnsi" w:cstheme="minorHAnsi"/>
          <w:szCs w:val="22"/>
        </w:rPr>
        <w:t xml:space="preserve">will receive feedback and although trainees need to pass </w:t>
      </w:r>
      <w:r w:rsidR="00B368EC">
        <w:rPr>
          <w:rFonts w:asciiTheme="minorHAnsi" w:hAnsiTheme="minorHAnsi" w:cstheme="minorHAnsi"/>
          <w:szCs w:val="22"/>
        </w:rPr>
        <w:t xml:space="preserve">each </w:t>
      </w:r>
      <w:r w:rsidRPr="00F54F5F">
        <w:rPr>
          <w:rFonts w:asciiTheme="minorHAnsi" w:hAnsiTheme="minorHAnsi" w:cstheme="minorHAnsi"/>
          <w:szCs w:val="22"/>
        </w:rPr>
        <w:t xml:space="preserve">case study, our aim is that trainees will experience the feedback </w:t>
      </w:r>
      <w:r w:rsidR="00B368EC">
        <w:rPr>
          <w:rFonts w:asciiTheme="minorHAnsi" w:hAnsiTheme="minorHAnsi" w:cstheme="minorHAnsi"/>
          <w:szCs w:val="22"/>
        </w:rPr>
        <w:t xml:space="preserve">on practice </w:t>
      </w:r>
      <w:r w:rsidRPr="00F54F5F">
        <w:rPr>
          <w:rFonts w:asciiTheme="minorHAnsi" w:hAnsiTheme="minorHAnsi" w:cstheme="minorHAnsi"/>
          <w:szCs w:val="22"/>
        </w:rPr>
        <w:t xml:space="preserve">as part of a developmental process rather than just </w:t>
      </w:r>
      <w:r w:rsidR="00BE2D60" w:rsidRPr="00F54F5F">
        <w:rPr>
          <w:rFonts w:asciiTheme="minorHAnsi" w:hAnsiTheme="minorHAnsi" w:cstheme="minorHAnsi"/>
          <w:szCs w:val="22"/>
        </w:rPr>
        <w:t xml:space="preserve">an </w:t>
      </w:r>
      <w:r w:rsidRPr="00F54F5F">
        <w:rPr>
          <w:rFonts w:asciiTheme="minorHAnsi" w:hAnsiTheme="minorHAnsi" w:cstheme="minorHAnsi"/>
          <w:szCs w:val="22"/>
        </w:rPr>
        <w:t>evaluative</w:t>
      </w:r>
      <w:r w:rsidR="00BE2D60" w:rsidRPr="00F54F5F">
        <w:rPr>
          <w:rFonts w:asciiTheme="minorHAnsi" w:hAnsiTheme="minorHAnsi" w:cstheme="minorHAnsi"/>
          <w:szCs w:val="22"/>
        </w:rPr>
        <w:t xml:space="preserve"> one</w:t>
      </w:r>
      <w:r w:rsidRPr="00F54F5F">
        <w:rPr>
          <w:rFonts w:asciiTheme="minorHAnsi" w:hAnsiTheme="minorHAnsi" w:cstheme="minorHAnsi"/>
          <w:szCs w:val="22"/>
        </w:rPr>
        <w:t xml:space="preserve">. </w:t>
      </w:r>
    </w:p>
    <w:p w14:paraId="29B7189F" w14:textId="77777777" w:rsidR="00A82EAA" w:rsidRPr="00F54F5F" w:rsidRDefault="00A82EAA" w:rsidP="00F54F5F">
      <w:pPr>
        <w:spacing w:line="276" w:lineRule="auto"/>
        <w:rPr>
          <w:rFonts w:asciiTheme="minorHAnsi" w:hAnsiTheme="minorHAnsi" w:cstheme="minorHAnsi"/>
          <w:szCs w:val="22"/>
        </w:rPr>
      </w:pPr>
    </w:p>
    <w:p w14:paraId="797F832A" w14:textId="2A3C2A89" w:rsidR="00776F4E" w:rsidRPr="00F54F5F" w:rsidRDefault="00F2779D" w:rsidP="003A6AEB">
      <w:pPr>
        <w:spacing w:after="120" w:line="320" w:lineRule="atLeast"/>
        <w:rPr>
          <w:rFonts w:asciiTheme="minorHAnsi" w:hAnsiTheme="minorHAnsi" w:cstheme="minorHAnsi"/>
          <w:szCs w:val="22"/>
        </w:rPr>
      </w:pPr>
      <w:r w:rsidRPr="003A6AEB">
        <w:rPr>
          <w:rFonts w:asciiTheme="minorHAnsi" w:hAnsiTheme="minorHAnsi" w:cstheme="minorHAnsi"/>
        </w:rPr>
        <w:t xml:space="preserve">The </w:t>
      </w:r>
      <w:r w:rsidR="00B368EC">
        <w:rPr>
          <w:rFonts w:asciiTheme="minorHAnsi" w:hAnsiTheme="minorHAnsi" w:cstheme="minorHAnsi"/>
        </w:rPr>
        <w:t xml:space="preserve">year one session </w:t>
      </w:r>
      <w:r w:rsidRPr="003A6AEB">
        <w:rPr>
          <w:rFonts w:asciiTheme="minorHAnsi" w:hAnsiTheme="minorHAnsi" w:cstheme="minorHAnsi"/>
        </w:rPr>
        <w:t>recording will be scored on the Competence in CAT (CCAT) Measure. Trainees need to reach satisfactory scores on generic therapeutic competences on CCAT at the end of year 1 and</w:t>
      </w:r>
      <w:r w:rsidR="00B368EC">
        <w:rPr>
          <w:rFonts w:asciiTheme="minorHAnsi" w:hAnsiTheme="minorHAnsi" w:cstheme="minorHAnsi"/>
        </w:rPr>
        <w:t xml:space="preserve"> be progressing towards</w:t>
      </w:r>
      <w:r w:rsidRPr="003A6AEB">
        <w:rPr>
          <w:rFonts w:asciiTheme="minorHAnsi" w:hAnsiTheme="minorHAnsi" w:cstheme="minorHAnsi"/>
        </w:rPr>
        <w:t xml:space="preserve"> satisfactory scores on CAT competences</w:t>
      </w:r>
      <w:r w:rsidR="00B368EC">
        <w:rPr>
          <w:rFonts w:asciiTheme="minorHAnsi" w:hAnsiTheme="minorHAnsi" w:cstheme="minorHAnsi"/>
        </w:rPr>
        <w:t xml:space="preserve">. </w:t>
      </w:r>
      <w:r w:rsidRPr="003A6AEB">
        <w:rPr>
          <w:rFonts w:asciiTheme="minorHAnsi" w:hAnsiTheme="minorHAnsi" w:cstheme="minorHAnsi"/>
          <w:szCs w:val="22"/>
        </w:rPr>
        <w:t>The</w:t>
      </w:r>
      <w:r w:rsidRPr="00F54F5F">
        <w:rPr>
          <w:rFonts w:asciiTheme="minorHAnsi" w:hAnsiTheme="minorHAnsi" w:cstheme="minorHAnsi"/>
          <w:szCs w:val="22"/>
        </w:rPr>
        <w:t xml:space="preserve"> course will advise you of submission </w:t>
      </w:r>
      <w:proofErr w:type="gramStart"/>
      <w:r w:rsidRPr="00F54F5F">
        <w:rPr>
          <w:rFonts w:asciiTheme="minorHAnsi" w:hAnsiTheme="minorHAnsi" w:cstheme="minorHAnsi"/>
          <w:szCs w:val="22"/>
        </w:rPr>
        <w:t>arrangements</w:t>
      </w:r>
      <w:proofErr w:type="gramEnd"/>
      <w:r w:rsidRPr="00F54F5F">
        <w:rPr>
          <w:rFonts w:asciiTheme="minorHAnsi" w:hAnsiTheme="minorHAnsi" w:cstheme="minorHAnsi"/>
          <w:szCs w:val="22"/>
        </w:rPr>
        <w:t xml:space="preserve"> but you </w:t>
      </w:r>
      <w:r w:rsidR="001415BA" w:rsidRPr="00F54F5F">
        <w:rPr>
          <w:rFonts w:asciiTheme="minorHAnsi" w:hAnsiTheme="minorHAnsi" w:cstheme="minorHAnsi"/>
          <w:szCs w:val="22"/>
        </w:rPr>
        <w:t xml:space="preserve">will need to check your employer’s data security policies around </w:t>
      </w:r>
      <w:r w:rsidR="00B368EC">
        <w:rPr>
          <w:rFonts w:asciiTheme="minorHAnsi" w:hAnsiTheme="minorHAnsi" w:cstheme="minorHAnsi"/>
          <w:szCs w:val="22"/>
        </w:rPr>
        <w:t>recording</w:t>
      </w:r>
      <w:r w:rsidR="001415BA" w:rsidRPr="00F54F5F">
        <w:rPr>
          <w:rFonts w:asciiTheme="minorHAnsi" w:hAnsiTheme="minorHAnsi" w:cstheme="minorHAnsi"/>
          <w:szCs w:val="22"/>
        </w:rPr>
        <w:t xml:space="preserve"> and submission of the </w:t>
      </w:r>
      <w:r w:rsidR="00B368EC">
        <w:rPr>
          <w:rFonts w:asciiTheme="minorHAnsi" w:hAnsiTheme="minorHAnsi" w:cstheme="minorHAnsi"/>
          <w:szCs w:val="22"/>
        </w:rPr>
        <w:t xml:space="preserve">session </w:t>
      </w:r>
      <w:r w:rsidR="001415BA" w:rsidRPr="00F54F5F">
        <w:rPr>
          <w:rFonts w:asciiTheme="minorHAnsi" w:hAnsiTheme="minorHAnsi" w:cstheme="minorHAnsi"/>
          <w:szCs w:val="22"/>
        </w:rPr>
        <w:t xml:space="preserve">recording for marking. </w:t>
      </w:r>
      <w:r w:rsidRPr="00F54F5F">
        <w:rPr>
          <w:rFonts w:asciiTheme="minorHAnsi" w:hAnsiTheme="minorHAnsi" w:cstheme="minorHAnsi"/>
          <w:szCs w:val="22"/>
        </w:rPr>
        <w:t xml:space="preserve">The course will </w:t>
      </w:r>
      <w:r w:rsidR="001415BA" w:rsidRPr="00F54F5F">
        <w:rPr>
          <w:rFonts w:asciiTheme="minorHAnsi" w:hAnsiTheme="minorHAnsi" w:cstheme="minorHAnsi"/>
          <w:szCs w:val="22"/>
        </w:rPr>
        <w:t xml:space="preserve">have a data security policy that explains how </w:t>
      </w:r>
      <w:r w:rsidRPr="00F54F5F">
        <w:rPr>
          <w:rFonts w:asciiTheme="minorHAnsi" w:hAnsiTheme="minorHAnsi" w:cstheme="minorHAnsi"/>
          <w:szCs w:val="22"/>
        </w:rPr>
        <w:t xml:space="preserve">they </w:t>
      </w:r>
      <w:r w:rsidR="001415BA" w:rsidRPr="00F54F5F">
        <w:rPr>
          <w:rFonts w:asciiTheme="minorHAnsi" w:hAnsiTheme="minorHAnsi" w:cstheme="minorHAnsi"/>
          <w:szCs w:val="22"/>
        </w:rPr>
        <w:t>will look after this which will be available to you in the course handbook</w:t>
      </w:r>
      <w:r w:rsidRPr="00F54F5F">
        <w:rPr>
          <w:rFonts w:asciiTheme="minorHAnsi" w:hAnsiTheme="minorHAnsi" w:cstheme="minorHAnsi"/>
          <w:szCs w:val="22"/>
        </w:rPr>
        <w:t>.</w:t>
      </w:r>
    </w:p>
    <w:p w14:paraId="41AF1591" w14:textId="77777777" w:rsidR="00F2779D" w:rsidRPr="00F54F5F" w:rsidRDefault="00F2779D" w:rsidP="00F54F5F">
      <w:pPr>
        <w:spacing w:line="276" w:lineRule="auto"/>
        <w:rPr>
          <w:rFonts w:asciiTheme="minorHAnsi" w:hAnsiTheme="minorHAnsi" w:cstheme="minorHAnsi"/>
          <w:szCs w:val="22"/>
        </w:rPr>
      </w:pPr>
    </w:p>
    <w:p w14:paraId="7D14EA62" w14:textId="25484139" w:rsidR="001415BA" w:rsidRPr="00F54F5F" w:rsidRDefault="001415BA" w:rsidP="00F54F5F">
      <w:pPr>
        <w:spacing w:line="276" w:lineRule="auto"/>
        <w:rPr>
          <w:rFonts w:asciiTheme="minorHAnsi" w:hAnsiTheme="minorHAnsi" w:cstheme="minorHAnsi"/>
          <w:i/>
          <w:iCs/>
          <w:szCs w:val="22"/>
        </w:rPr>
      </w:pPr>
      <w:r w:rsidRPr="00F54F5F">
        <w:rPr>
          <w:rFonts w:asciiTheme="minorHAnsi" w:hAnsiTheme="minorHAnsi" w:cstheme="minorHAnsi"/>
          <w:i/>
          <w:iCs/>
          <w:szCs w:val="22"/>
        </w:rPr>
        <w:t>Accreditation of Prior Learning (APL)</w:t>
      </w:r>
    </w:p>
    <w:p w14:paraId="6B1D9E40" w14:textId="2B1A17A4" w:rsidR="00A82EAA" w:rsidRPr="00F54F5F" w:rsidRDefault="00A82EAA" w:rsidP="00F54F5F">
      <w:pPr>
        <w:spacing w:after="120" w:line="276" w:lineRule="auto"/>
        <w:outlineLvl w:val="2"/>
        <w:rPr>
          <w:rFonts w:asciiTheme="minorHAnsi" w:hAnsiTheme="minorHAnsi" w:cstheme="minorHAnsi"/>
          <w:bCs/>
          <w:szCs w:val="22"/>
          <w:lang w:eastAsia="en-GB"/>
        </w:rPr>
      </w:pPr>
      <w:bookmarkStart w:id="4" w:name="_Toc111446751"/>
      <w:r w:rsidRPr="00F54F5F">
        <w:rPr>
          <w:rFonts w:asciiTheme="minorHAnsi" w:hAnsiTheme="minorHAnsi" w:cstheme="minorHAnsi"/>
          <w:bCs/>
          <w:szCs w:val="22"/>
          <w:lang w:eastAsia="en-GB"/>
        </w:rPr>
        <w:t xml:space="preserve">CAT training </w:t>
      </w:r>
      <w:proofErr w:type="spellStart"/>
      <w:r w:rsidRPr="00F54F5F">
        <w:rPr>
          <w:rFonts w:asciiTheme="minorHAnsi" w:hAnsiTheme="minorHAnsi" w:cstheme="minorHAnsi"/>
          <w:bCs/>
          <w:szCs w:val="22"/>
          <w:lang w:eastAsia="en-GB"/>
        </w:rPr>
        <w:t>recognise</w:t>
      </w:r>
      <w:r w:rsidR="004B4FA0">
        <w:rPr>
          <w:rFonts w:asciiTheme="minorHAnsi" w:hAnsiTheme="minorHAnsi" w:cstheme="minorHAnsi"/>
          <w:bCs/>
          <w:szCs w:val="22"/>
          <w:lang w:eastAsia="en-GB"/>
        </w:rPr>
        <w:t>s</w:t>
      </w:r>
      <w:proofErr w:type="spellEnd"/>
      <w:r w:rsidRPr="00F54F5F">
        <w:rPr>
          <w:rFonts w:asciiTheme="minorHAnsi" w:hAnsiTheme="minorHAnsi" w:cstheme="minorHAnsi"/>
          <w:bCs/>
          <w:szCs w:val="22"/>
          <w:lang w:eastAsia="en-GB"/>
        </w:rPr>
        <w:t xml:space="preserve"> </w:t>
      </w:r>
      <w:r w:rsidR="004B4FA0">
        <w:rPr>
          <w:rFonts w:asciiTheme="minorHAnsi" w:hAnsiTheme="minorHAnsi" w:cstheme="minorHAnsi"/>
          <w:bCs/>
          <w:szCs w:val="22"/>
          <w:lang w:eastAsia="en-GB"/>
        </w:rPr>
        <w:t xml:space="preserve">a maximum of two </w:t>
      </w:r>
      <w:r w:rsidRPr="00F54F5F">
        <w:rPr>
          <w:rFonts w:asciiTheme="minorHAnsi" w:hAnsiTheme="minorHAnsi" w:cstheme="minorHAnsi"/>
          <w:bCs/>
          <w:szCs w:val="22"/>
          <w:lang w:eastAsia="en-GB"/>
        </w:rPr>
        <w:t xml:space="preserve">prior cases </w:t>
      </w:r>
      <w:r w:rsidRPr="00F54F5F">
        <w:rPr>
          <w:rFonts w:asciiTheme="minorHAnsi" w:hAnsiTheme="minorHAnsi" w:cstheme="minorHAnsi"/>
          <w:szCs w:val="22"/>
        </w:rPr>
        <w:t>where you may have completed a CAT therapy with a client and been supervised by an ACAT accredited supervisor</w:t>
      </w:r>
      <w:r w:rsidRPr="00F54F5F">
        <w:rPr>
          <w:rFonts w:asciiTheme="minorHAnsi" w:hAnsiTheme="minorHAnsi" w:cstheme="minorHAnsi"/>
          <w:bCs/>
          <w:szCs w:val="22"/>
          <w:lang w:eastAsia="en-GB"/>
        </w:rPr>
        <w:t xml:space="preserve"> as contributing to the qualification.</w:t>
      </w:r>
      <w:bookmarkEnd w:id="4"/>
    </w:p>
    <w:p w14:paraId="4C0EA168" w14:textId="282EA6C2" w:rsidR="001415BA" w:rsidRPr="00F54F5F" w:rsidRDefault="001415BA" w:rsidP="00F54F5F">
      <w:pPr>
        <w:spacing w:line="276" w:lineRule="auto"/>
        <w:rPr>
          <w:rFonts w:asciiTheme="minorHAnsi" w:hAnsiTheme="minorHAnsi" w:cstheme="minorHAnsi"/>
          <w:i/>
          <w:iCs/>
          <w:szCs w:val="22"/>
        </w:rPr>
      </w:pPr>
    </w:p>
    <w:p w14:paraId="084255D8" w14:textId="77777777" w:rsidR="0017730E" w:rsidRPr="00F54F5F" w:rsidRDefault="0017730E" w:rsidP="00F54F5F">
      <w:pPr>
        <w:pStyle w:val="ListBullet"/>
        <w:spacing w:line="276" w:lineRule="auto"/>
        <w:ind w:left="0" w:firstLine="0"/>
        <w:rPr>
          <w:rFonts w:asciiTheme="minorHAnsi" w:hAnsiTheme="minorHAnsi" w:cstheme="minorHAnsi"/>
          <w:i/>
          <w:iCs/>
          <w:sz w:val="22"/>
          <w:szCs w:val="22"/>
        </w:rPr>
      </w:pPr>
      <w:r w:rsidRPr="00F54F5F">
        <w:rPr>
          <w:rFonts w:asciiTheme="minorHAnsi" w:hAnsiTheme="minorHAnsi" w:cstheme="minorHAnsi"/>
          <w:i/>
          <w:iCs/>
          <w:sz w:val="22"/>
          <w:szCs w:val="22"/>
        </w:rPr>
        <w:t xml:space="preserve">Completion </w:t>
      </w:r>
    </w:p>
    <w:p w14:paraId="1A0DCF56" w14:textId="77777777" w:rsidR="00303834" w:rsidRPr="00F54F5F" w:rsidRDefault="00303834" w:rsidP="00F54F5F">
      <w:pPr>
        <w:widowControl w:val="0"/>
        <w:autoSpaceDE w:val="0"/>
        <w:autoSpaceDN w:val="0"/>
        <w:adjustRightInd w:val="0"/>
        <w:spacing w:after="120" w:line="276" w:lineRule="auto"/>
        <w:rPr>
          <w:rFonts w:asciiTheme="minorHAnsi" w:hAnsiTheme="minorHAnsi" w:cstheme="minorHAnsi"/>
          <w:szCs w:val="22"/>
        </w:rPr>
      </w:pPr>
      <w:r w:rsidRPr="00F54F5F">
        <w:rPr>
          <w:rFonts w:asciiTheme="minorHAnsi" w:hAnsiTheme="minorHAnsi" w:cstheme="minorHAnsi"/>
          <w:szCs w:val="22"/>
        </w:rPr>
        <w:t xml:space="preserve">CAT practitioner courses are designed for adult </w:t>
      </w:r>
      <w:proofErr w:type="gramStart"/>
      <w:r w:rsidRPr="00F54F5F">
        <w:rPr>
          <w:rFonts w:asciiTheme="minorHAnsi" w:hAnsiTheme="minorHAnsi" w:cstheme="minorHAnsi"/>
          <w:szCs w:val="22"/>
        </w:rPr>
        <w:t>learners</w:t>
      </w:r>
      <w:proofErr w:type="gramEnd"/>
      <w:r w:rsidRPr="00F54F5F">
        <w:rPr>
          <w:rFonts w:asciiTheme="minorHAnsi" w:hAnsiTheme="minorHAnsi" w:cstheme="minorHAnsi"/>
          <w:szCs w:val="22"/>
        </w:rPr>
        <w:t xml:space="preserve"> and it is recognised it is not easy to include the demands of training in the context of a busy working and home life. Post qualification training is a demanding schedule, requiring considerable commitment and effort. The course holds to its responsibilities and is clear in its expectations of trainees. This approach aims to help trainees to meet the requirements.</w:t>
      </w:r>
    </w:p>
    <w:p w14:paraId="1ED7C885" w14:textId="5176F10C" w:rsidR="00303834" w:rsidRPr="00F54F5F" w:rsidRDefault="00303834" w:rsidP="00F54F5F">
      <w:pPr>
        <w:widowControl w:val="0"/>
        <w:autoSpaceDE w:val="0"/>
        <w:autoSpaceDN w:val="0"/>
        <w:adjustRightInd w:val="0"/>
        <w:spacing w:after="120" w:line="276" w:lineRule="auto"/>
        <w:rPr>
          <w:rFonts w:asciiTheme="minorHAnsi" w:hAnsiTheme="minorHAnsi" w:cstheme="minorHAnsi"/>
          <w:szCs w:val="22"/>
        </w:rPr>
      </w:pPr>
      <w:r w:rsidRPr="00F54F5F">
        <w:rPr>
          <w:rFonts w:asciiTheme="minorHAnsi" w:hAnsiTheme="minorHAnsi" w:cstheme="minorHAnsi"/>
          <w:szCs w:val="22"/>
        </w:rPr>
        <w:lastRenderedPageBreak/>
        <w:t xml:space="preserve">It is important that trainees commit to attending all aspects of the course. Each trainee offers a unique contribution to the learning of the group as a whole and this is missed in the case of non-attendance. </w:t>
      </w:r>
      <w:r w:rsidR="00B368EC">
        <w:rPr>
          <w:rFonts w:asciiTheme="minorHAnsi" w:hAnsiTheme="minorHAnsi" w:cstheme="minorHAnsi"/>
          <w:szCs w:val="22"/>
        </w:rPr>
        <w:t xml:space="preserve">If </w:t>
      </w:r>
      <w:r w:rsidR="00794B79">
        <w:rPr>
          <w:rFonts w:asciiTheme="minorHAnsi" w:hAnsiTheme="minorHAnsi" w:cstheme="minorHAnsi"/>
          <w:szCs w:val="22"/>
        </w:rPr>
        <w:t xml:space="preserve">you </w:t>
      </w:r>
      <w:r w:rsidRPr="00F54F5F">
        <w:rPr>
          <w:rFonts w:asciiTheme="minorHAnsi" w:hAnsiTheme="minorHAnsi" w:cstheme="minorHAnsi"/>
          <w:szCs w:val="22"/>
        </w:rPr>
        <w:t>miss</w:t>
      </w:r>
      <w:r w:rsidR="00794B79">
        <w:rPr>
          <w:rFonts w:asciiTheme="minorHAnsi" w:hAnsiTheme="minorHAnsi" w:cstheme="minorHAnsi"/>
          <w:szCs w:val="22"/>
        </w:rPr>
        <w:t xml:space="preserve"> more than 15% of the course this</w:t>
      </w:r>
      <w:r w:rsidRPr="00F54F5F">
        <w:rPr>
          <w:rFonts w:asciiTheme="minorHAnsi" w:hAnsiTheme="minorHAnsi" w:cstheme="minorHAnsi"/>
          <w:szCs w:val="22"/>
        </w:rPr>
        <w:t xml:space="preserve"> must be made up through </w:t>
      </w:r>
      <w:r w:rsidR="00794B79">
        <w:rPr>
          <w:rFonts w:asciiTheme="minorHAnsi" w:hAnsiTheme="minorHAnsi" w:cstheme="minorHAnsi"/>
          <w:szCs w:val="22"/>
        </w:rPr>
        <w:t xml:space="preserve">for example, </w:t>
      </w:r>
      <w:r w:rsidRPr="00F54F5F">
        <w:rPr>
          <w:rFonts w:asciiTheme="minorHAnsi" w:hAnsiTheme="minorHAnsi" w:cstheme="minorHAnsi"/>
          <w:szCs w:val="22"/>
        </w:rPr>
        <w:t xml:space="preserve">completion of </w:t>
      </w:r>
      <w:r w:rsidR="00794B79">
        <w:rPr>
          <w:rFonts w:asciiTheme="minorHAnsi" w:hAnsiTheme="minorHAnsi" w:cstheme="minorHAnsi"/>
          <w:szCs w:val="22"/>
        </w:rPr>
        <w:t xml:space="preserve">related material, missed days in a future cohort or </w:t>
      </w:r>
      <w:r w:rsidRPr="00F54F5F">
        <w:rPr>
          <w:rFonts w:asciiTheme="minorHAnsi" w:hAnsiTheme="minorHAnsi" w:cstheme="minorHAnsi"/>
          <w:szCs w:val="22"/>
        </w:rPr>
        <w:t xml:space="preserve">a self-study module. Where the attendance requirement is not </w:t>
      </w:r>
      <w:proofErr w:type="gramStart"/>
      <w:r w:rsidRPr="00F54F5F">
        <w:rPr>
          <w:rFonts w:asciiTheme="minorHAnsi" w:hAnsiTheme="minorHAnsi" w:cstheme="minorHAnsi"/>
          <w:szCs w:val="22"/>
        </w:rPr>
        <w:t>met</w:t>
      </w:r>
      <w:proofErr w:type="gramEnd"/>
      <w:r w:rsidRPr="00F54F5F">
        <w:rPr>
          <w:rFonts w:asciiTheme="minorHAnsi" w:hAnsiTheme="minorHAnsi" w:cstheme="minorHAnsi"/>
          <w:szCs w:val="22"/>
        </w:rPr>
        <w:t xml:space="preserve"> this will lead to course failure unless there are strong extenuating circumstances. </w:t>
      </w:r>
    </w:p>
    <w:p w14:paraId="57346B95" w14:textId="77777777" w:rsidR="00303834" w:rsidRPr="00F54F5F" w:rsidRDefault="00303834" w:rsidP="00F54F5F">
      <w:pPr>
        <w:widowControl w:val="0"/>
        <w:autoSpaceDE w:val="0"/>
        <w:autoSpaceDN w:val="0"/>
        <w:adjustRightInd w:val="0"/>
        <w:spacing w:after="120" w:line="276" w:lineRule="auto"/>
        <w:rPr>
          <w:rFonts w:asciiTheme="minorHAnsi" w:hAnsiTheme="minorHAnsi" w:cstheme="minorHAnsi"/>
          <w:szCs w:val="22"/>
        </w:rPr>
      </w:pPr>
      <w:r w:rsidRPr="00F54F5F">
        <w:rPr>
          <w:rFonts w:asciiTheme="minorHAnsi" w:hAnsiTheme="minorHAnsi" w:cstheme="minorHAnsi"/>
          <w:szCs w:val="22"/>
          <w:lang w:eastAsia="en-GB"/>
        </w:rPr>
        <w:t>Sometimes exceptional circumstances beyond the trainee's control arise which mean that course components cannot be completed on time, in which case an adapted plan and timetable for meeting the course requirements is put together between the trainee, clinical supervisor and course tutor and director. Any extension arrangements must be formally approved by the course director.</w:t>
      </w:r>
    </w:p>
    <w:p w14:paraId="283878DA" w14:textId="095941A8" w:rsidR="00303834" w:rsidRPr="00F54F5F" w:rsidRDefault="0017730E" w:rsidP="00F54F5F">
      <w:pPr>
        <w:widowControl w:val="0"/>
        <w:autoSpaceDE w:val="0"/>
        <w:autoSpaceDN w:val="0"/>
        <w:adjustRightInd w:val="0"/>
        <w:spacing w:after="120" w:line="276" w:lineRule="auto"/>
        <w:rPr>
          <w:rFonts w:asciiTheme="minorHAnsi" w:hAnsiTheme="minorHAnsi" w:cstheme="minorHAnsi"/>
          <w:szCs w:val="22"/>
        </w:rPr>
      </w:pPr>
      <w:r w:rsidRPr="00F54F5F">
        <w:rPr>
          <w:rFonts w:asciiTheme="minorHAnsi" w:hAnsiTheme="minorHAnsi" w:cstheme="minorHAnsi"/>
          <w:szCs w:val="22"/>
        </w:rPr>
        <w:t xml:space="preserve">People may need to interrupt their </w:t>
      </w:r>
      <w:proofErr w:type="gramStart"/>
      <w:r w:rsidRPr="00F54F5F">
        <w:rPr>
          <w:rFonts w:asciiTheme="minorHAnsi" w:hAnsiTheme="minorHAnsi" w:cstheme="minorHAnsi"/>
          <w:szCs w:val="22"/>
        </w:rPr>
        <w:t>studies</w:t>
      </w:r>
      <w:proofErr w:type="gramEnd"/>
      <w:r w:rsidRPr="00F54F5F">
        <w:rPr>
          <w:rFonts w:asciiTheme="minorHAnsi" w:hAnsiTheme="minorHAnsi" w:cstheme="minorHAnsi"/>
          <w:szCs w:val="22"/>
        </w:rPr>
        <w:t xml:space="preserve"> and </w:t>
      </w:r>
      <w:r w:rsidR="00F2779D" w:rsidRPr="00F54F5F">
        <w:rPr>
          <w:rFonts w:asciiTheme="minorHAnsi" w:hAnsiTheme="minorHAnsi" w:cstheme="minorHAnsi"/>
          <w:szCs w:val="22"/>
        </w:rPr>
        <w:t xml:space="preserve">the course will </w:t>
      </w:r>
      <w:r w:rsidRPr="00F54F5F">
        <w:rPr>
          <w:rFonts w:asciiTheme="minorHAnsi" w:hAnsiTheme="minorHAnsi" w:cstheme="minorHAnsi"/>
          <w:szCs w:val="22"/>
        </w:rPr>
        <w:t xml:space="preserve">aim to accommodate that, which means that people may join or leave the course year group at stages in the training, for reasons such as maternity leave or relocation. </w:t>
      </w:r>
      <w:r w:rsidR="001553EA" w:rsidRPr="00F54F5F">
        <w:rPr>
          <w:rFonts w:asciiTheme="minorHAnsi" w:hAnsiTheme="minorHAnsi" w:cstheme="minorHAnsi"/>
          <w:szCs w:val="22"/>
        </w:rPr>
        <w:t>Rejoining the course when the trainee is ready following an interruption will be accommodated where possible</w:t>
      </w:r>
      <w:r w:rsidR="004B4FA0">
        <w:rPr>
          <w:rFonts w:asciiTheme="minorHAnsi" w:hAnsiTheme="minorHAnsi" w:cstheme="minorHAnsi"/>
          <w:szCs w:val="22"/>
        </w:rPr>
        <w:t>.</w:t>
      </w:r>
      <w:r w:rsidR="001553EA" w:rsidRPr="00F54F5F">
        <w:rPr>
          <w:rFonts w:asciiTheme="minorHAnsi" w:hAnsiTheme="minorHAnsi" w:cstheme="minorHAnsi"/>
          <w:szCs w:val="22"/>
        </w:rPr>
        <w:t xml:space="preserve"> </w:t>
      </w:r>
      <w:r w:rsidR="00303834" w:rsidRPr="00F54F5F">
        <w:rPr>
          <w:rFonts w:asciiTheme="minorHAnsi" w:hAnsiTheme="minorHAnsi" w:cstheme="minorHAnsi"/>
          <w:szCs w:val="22"/>
          <w:lang w:val="en" w:eastAsia="en-GB"/>
        </w:rPr>
        <w:t>Trainees may transfer between courses/ education providers with the agreement of the Course Director</w:t>
      </w:r>
      <w:r w:rsidR="004B4FA0">
        <w:rPr>
          <w:rFonts w:asciiTheme="minorHAnsi" w:hAnsiTheme="minorHAnsi" w:cstheme="minorHAnsi"/>
          <w:szCs w:val="22"/>
          <w:lang w:val="en" w:eastAsia="en-GB"/>
        </w:rPr>
        <w:t>.</w:t>
      </w:r>
      <w:r w:rsidR="00303834" w:rsidRPr="00F54F5F">
        <w:rPr>
          <w:rFonts w:asciiTheme="minorHAnsi" w:hAnsiTheme="minorHAnsi" w:cstheme="minorHAnsi"/>
          <w:szCs w:val="22"/>
          <w:lang w:val="en" w:eastAsia="en-GB"/>
        </w:rPr>
        <w:t xml:space="preserve"> </w:t>
      </w:r>
    </w:p>
    <w:p w14:paraId="3A29B889" w14:textId="77777777" w:rsidR="00F54F5F" w:rsidRDefault="00F54F5F" w:rsidP="00F54F5F">
      <w:pPr>
        <w:spacing w:line="276" w:lineRule="auto"/>
        <w:rPr>
          <w:rFonts w:asciiTheme="minorHAnsi" w:hAnsiTheme="minorHAnsi" w:cstheme="minorHAnsi"/>
          <w:i/>
          <w:iCs/>
          <w:szCs w:val="22"/>
        </w:rPr>
      </w:pPr>
    </w:p>
    <w:p w14:paraId="5745A448" w14:textId="69934781" w:rsidR="007402C9" w:rsidRPr="00F54F5F" w:rsidRDefault="007402C9" w:rsidP="00F54F5F">
      <w:pPr>
        <w:spacing w:line="276" w:lineRule="auto"/>
        <w:rPr>
          <w:rFonts w:asciiTheme="minorHAnsi" w:hAnsiTheme="minorHAnsi" w:cstheme="minorHAnsi"/>
          <w:i/>
          <w:iCs/>
          <w:szCs w:val="22"/>
        </w:rPr>
      </w:pPr>
      <w:r w:rsidRPr="00F54F5F">
        <w:rPr>
          <w:rFonts w:asciiTheme="minorHAnsi" w:hAnsiTheme="minorHAnsi" w:cstheme="minorHAnsi"/>
          <w:i/>
          <w:iCs/>
          <w:szCs w:val="22"/>
        </w:rPr>
        <w:t xml:space="preserve">Trainee Support </w:t>
      </w:r>
    </w:p>
    <w:p w14:paraId="52FB6286" w14:textId="6573530F" w:rsidR="001415BA" w:rsidRPr="005E559E" w:rsidRDefault="00303834" w:rsidP="005E559E">
      <w:pPr>
        <w:spacing w:line="276" w:lineRule="auto"/>
        <w:rPr>
          <w:rFonts w:asciiTheme="minorHAnsi" w:hAnsiTheme="minorHAnsi" w:cstheme="minorHAnsi"/>
          <w:snapToGrid w:val="0"/>
          <w:color w:val="000000" w:themeColor="text1"/>
          <w:szCs w:val="22"/>
        </w:rPr>
      </w:pPr>
      <w:r w:rsidRPr="00F54F5F">
        <w:rPr>
          <w:rFonts w:asciiTheme="minorHAnsi" w:hAnsiTheme="minorHAnsi" w:cstheme="minorHAnsi"/>
          <w:szCs w:val="22"/>
        </w:rPr>
        <w:t xml:space="preserve">Training in CAT can be an active, demanding process and trainees often go through a period of personal change during the course. It is important for trainees to be aware and open to this process and to ensure there is enough reflective space within their week to digest these experiences. </w:t>
      </w:r>
      <w:r w:rsidR="007402C9" w:rsidRPr="00F54F5F">
        <w:rPr>
          <w:rFonts w:asciiTheme="minorHAnsi" w:hAnsiTheme="minorHAnsi" w:cstheme="minorHAnsi"/>
          <w:szCs w:val="22"/>
        </w:rPr>
        <w:t xml:space="preserve">During the formal two years </w:t>
      </w:r>
      <w:r w:rsidR="005E559E">
        <w:rPr>
          <w:rFonts w:asciiTheme="minorHAnsi" w:hAnsiTheme="minorHAnsi" w:cstheme="minorHAnsi"/>
          <w:szCs w:val="22"/>
        </w:rPr>
        <w:t>course trainers will over</w:t>
      </w:r>
      <w:r w:rsidR="007402C9" w:rsidRPr="00F54F5F">
        <w:rPr>
          <w:rFonts w:asciiTheme="minorHAnsi" w:hAnsiTheme="minorHAnsi" w:cstheme="minorHAnsi"/>
          <w:szCs w:val="22"/>
        </w:rPr>
        <w:t xml:space="preserve">see your </w:t>
      </w:r>
      <w:r w:rsidR="005E559E">
        <w:rPr>
          <w:rFonts w:asciiTheme="minorHAnsi" w:hAnsiTheme="minorHAnsi" w:cstheme="minorHAnsi"/>
          <w:szCs w:val="22"/>
        </w:rPr>
        <w:t>learni</w:t>
      </w:r>
      <w:r w:rsidR="007402C9" w:rsidRPr="00F54F5F">
        <w:rPr>
          <w:rFonts w:asciiTheme="minorHAnsi" w:hAnsiTheme="minorHAnsi" w:cstheme="minorHAnsi"/>
          <w:szCs w:val="22"/>
        </w:rPr>
        <w:t>ng and</w:t>
      </w:r>
      <w:r w:rsidR="005E559E">
        <w:rPr>
          <w:rFonts w:asciiTheme="minorHAnsi" w:hAnsiTheme="minorHAnsi" w:cstheme="minorHAnsi"/>
          <w:szCs w:val="22"/>
        </w:rPr>
        <w:t xml:space="preserve"> </w:t>
      </w:r>
      <w:r w:rsidR="005E559E" w:rsidRPr="005E559E">
        <w:rPr>
          <w:rFonts w:asciiTheme="minorHAnsi" w:hAnsiTheme="minorHAnsi" w:cstheme="minorHAnsi"/>
          <w:color w:val="000000" w:themeColor="text1"/>
          <w:szCs w:val="22"/>
        </w:rPr>
        <w:t xml:space="preserve">there </w:t>
      </w:r>
      <w:r w:rsidR="005E559E" w:rsidRPr="005E559E">
        <w:rPr>
          <w:rFonts w:cs="Calibri"/>
          <w:color w:val="000000" w:themeColor="text1"/>
          <w:szCs w:val="22"/>
          <w:shd w:val="clear" w:color="auto" w:fill="FFFFFF"/>
        </w:rPr>
        <w:t xml:space="preserve">are systems in place to assist you and help resolve any difficulties which arise during training.  </w:t>
      </w:r>
      <w:r w:rsidR="004C32D0">
        <w:t xml:space="preserve">Depending on the training site, these may include tutors, </w:t>
      </w:r>
      <w:r w:rsidR="004C32D0" w:rsidRPr="00D4086E">
        <w:t>trainee advisors</w:t>
      </w:r>
      <w:r w:rsidR="004C32D0">
        <w:t xml:space="preserve">, BAME mentors and Experts by Experience mentors. </w:t>
      </w:r>
      <w:r w:rsidR="004C32D0" w:rsidRPr="00D4086E">
        <w:t xml:space="preserve"> </w:t>
      </w:r>
    </w:p>
    <w:p w14:paraId="6EE0AE79" w14:textId="77777777" w:rsidR="005E559E" w:rsidRDefault="005E559E" w:rsidP="00F54F5F">
      <w:pPr>
        <w:spacing w:line="276" w:lineRule="auto"/>
        <w:rPr>
          <w:rFonts w:asciiTheme="minorHAnsi" w:hAnsiTheme="minorHAnsi" w:cstheme="minorHAnsi"/>
          <w:i/>
          <w:iCs/>
          <w:szCs w:val="22"/>
        </w:rPr>
      </w:pPr>
    </w:p>
    <w:p w14:paraId="37F3F32B" w14:textId="78FBCC7C" w:rsidR="001415BA" w:rsidRPr="00F54F5F" w:rsidRDefault="001415BA" w:rsidP="00F54F5F">
      <w:pPr>
        <w:spacing w:line="276" w:lineRule="auto"/>
        <w:rPr>
          <w:rFonts w:asciiTheme="minorHAnsi" w:hAnsiTheme="minorHAnsi" w:cstheme="minorHAnsi"/>
          <w:i/>
          <w:iCs/>
          <w:szCs w:val="22"/>
        </w:rPr>
      </w:pPr>
      <w:r w:rsidRPr="00F54F5F">
        <w:rPr>
          <w:rFonts w:asciiTheme="minorHAnsi" w:hAnsiTheme="minorHAnsi" w:cstheme="minorHAnsi"/>
          <w:i/>
          <w:iCs/>
          <w:szCs w:val="22"/>
        </w:rPr>
        <w:t>Timescale</w:t>
      </w:r>
    </w:p>
    <w:p w14:paraId="24C486B3" w14:textId="40EA4F2C" w:rsidR="001415BA" w:rsidRDefault="001415BA" w:rsidP="00F54F5F">
      <w:pPr>
        <w:spacing w:line="276" w:lineRule="auto"/>
        <w:rPr>
          <w:rFonts w:asciiTheme="minorHAnsi" w:hAnsiTheme="minorHAnsi" w:cstheme="minorHAnsi"/>
          <w:szCs w:val="22"/>
        </w:rPr>
      </w:pPr>
      <w:r w:rsidRPr="00F54F5F">
        <w:rPr>
          <w:rFonts w:asciiTheme="minorHAnsi" w:hAnsiTheme="minorHAnsi" w:cstheme="minorHAnsi"/>
          <w:szCs w:val="22"/>
        </w:rPr>
        <w:t xml:space="preserve">CAT Practitioner Training is a formal two-year course in which the academic training days, seminars and clinical supervision groups run over a </w:t>
      </w:r>
      <w:proofErr w:type="gramStart"/>
      <w:r w:rsidR="00794B79">
        <w:rPr>
          <w:rFonts w:asciiTheme="minorHAnsi" w:hAnsiTheme="minorHAnsi" w:cstheme="minorHAnsi"/>
          <w:szCs w:val="22"/>
        </w:rPr>
        <w:t>two</w:t>
      </w:r>
      <w:r w:rsidRPr="00F54F5F">
        <w:rPr>
          <w:rFonts w:asciiTheme="minorHAnsi" w:hAnsiTheme="minorHAnsi" w:cstheme="minorHAnsi"/>
          <w:szCs w:val="22"/>
        </w:rPr>
        <w:t xml:space="preserve"> calendar</w:t>
      </w:r>
      <w:proofErr w:type="gramEnd"/>
      <w:r w:rsidRPr="00F54F5F">
        <w:rPr>
          <w:rFonts w:asciiTheme="minorHAnsi" w:hAnsiTheme="minorHAnsi" w:cstheme="minorHAnsi"/>
          <w:szCs w:val="22"/>
        </w:rPr>
        <w:t xml:space="preserve"> year period. All teaching is delivered in this period. For many trainees the supervised clinical practice requirements to see </w:t>
      </w:r>
      <w:r w:rsidR="00794B79">
        <w:rPr>
          <w:rFonts w:asciiTheme="minorHAnsi" w:hAnsiTheme="minorHAnsi" w:cstheme="minorHAnsi"/>
          <w:szCs w:val="22"/>
        </w:rPr>
        <w:t>eight</w:t>
      </w:r>
      <w:r w:rsidRPr="00F54F5F">
        <w:rPr>
          <w:rFonts w:asciiTheme="minorHAnsi" w:hAnsiTheme="minorHAnsi" w:cstheme="minorHAnsi"/>
          <w:szCs w:val="22"/>
        </w:rPr>
        <w:t xml:space="preserve"> clients for CAT can take more than two years. This reflects a variety of factors including access to suitable training cases, </w:t>
      </w:r>
      <w:r w:rsidR="00FA3EC9" w:rsidRPr="00F54F5F">
        <w:rPr>
          <w:rFonts w:asciiTheme="minorHAnsi" w:hAnsiTheme="minorHAnsi" w:cstheme="minorHAnsi"/>
          <w:szCs w:val="22"/>
        </w:rPr>
        <w:t xml:space="preserve">client </w:t>
      </w:r>
      <w:r w:rsidRPr="00F54F5F">
        <w:rPr>
          <w:rFonts w:asciiTheme="minorHAnsi" w:hAnsiTheme="minorHAnsi" w:cstheme="minorHAnsi"/>
          <w:szCs w:val="22"/>
        </w:rPr>
        <w:t xml:space="preserve">drop-outs and </w:t>
      </w:r>
      <w:proofErr w:type="gramStart"/>
      <w:r w:rsidRPr="00F54F5F">
        <w:rPr>
          <w:rFonts w:asciiTheme="minorHAnsi" w:hAnsiTheme="minorHAnsi" w:cstheme="minorHAnsi"/>
          <w:szCs w:val="22"/>
        </w:rPr>
        <w:t>work place</w:t>
      </w:r>
      <w:proofErr w:type="gramEnd"/>
      <w:r w:rsidRPr="00F54F5F">
        <w:rPr>
          <w:rFonts w:asciiTheme="minorHAnsi" w:hAnsiTheme="minorHAnsi" w:cstheme="minorHAnsi"/>
          <w:szCs w:val="22"/>
        </w:rPr>
        <w:t xml:space="preserve"> issues. Trainees are encouraged to plan as effectively as possible to increase the likelihood that they can complete close to two years, by for example ensuring that any necessary </w:t>
      </w:r>
      <w:r w:rsidR="00F2779D" w:rsidRPr="00F54F5F">
        <w:rPr>
          <w:rFonts w:asciiTheme="minorHAnsi" w:hAnsiTheme="minorHAnsi" w:cstheme="minorHAnsi"/>
          <w:szCs w:val="22"/>
        </w:rPr>
        <w:t xml:space="preserve">arrangements to set up service contracts </w:t>
      </w:r>
      <w:r w:rsidR="00FA3EC9" w:rsidRPr="00F54F5F">
        <w:rPr>
          <w:rFonts w:asciiTheme="minorHAnsi" w:hAnsiTheme="minorHAnsi" w:cstheme="minorHAnsi"/>
          <w:szCs w:val="22"/>
        </w:rPr>
        <w:t xml:space="preserve">occur </w:t>
      </w:r>
      <w:r w:rsidR="00F2779D" w:rsidRPr="00F54F5F">
        <w:rPr>
          <w:rFonts w:asciiTheme="minorHAnsi" w:hAnsiTheme="minorHAnsi" w:cstheme="minorHAnsi"/>
          <w:szCs w:val="22"/>
        </w:rPr>
        <w:t>a</w:t>
      </w:r>
      <w:r w:rsidRPr="00F54F5F">
        <w:rPr>
          <w:rFonts w:asciiTheme="minorHAnsi" w:hAnsiTheme="minorHAnsi" w:cstheme="minorHAnsi"/>
          <w:szCs w:val="22"/>
        </w:rPr>
        <w:t>head of the course start</w:t>
      </w:r>
      <w:r w:rsidR="00FA3EC9" w:rsidRPr="00F54F5F">
        <w:rPr>
          <w:rFonts w:asciiTheme="minorHAnsi" w:hAnsiTheme="minorHAnsi" w:cstheme="minorHAnsi"/>
          <w:szCs w:val="22"/>
        </w:rPr>
        <w:t xml:space="preserve"> date</w:t>
      </w:r>
      <w:r w:rsidRPr="00F54F5F">
        <w:rPr>
          <w:rFonts w:asciiTheme="minorHAnsi" w:hAnsiTheme="minorHAnsi" w:cstheme="minorHAnsi"/>
          <w:szCs w:val="22"/>
        </w:rPr>
        <w:t xml:space="preserve">, identifying suitable training cases </w:t>
      </w:r>
      <w:r w:rsidR="00526BE0" w:rsidRPr="00F54F5F">
        <w:rPr>
          <w:rFonts w:asciiTheme="minorHAnsi" w:hAnsiTheme="minorHAnsi" w:cstheme="minorHAnsi"/>
          <w:szCs w:val="22"/>
        </w:rPr>
        <w:t xml:space="preserve">for the </w:t>
      </w:r>
      <w:r w:rsidRPr="00F54F5F">
        <w:rPr>
          <w:rFonts w:asciiTheme="minorHAnsi" w:hAnsiTheme="minorHAnsi" w:cstheme="minorHAnsi"/>
          <w:szCs w:val="22"/>
        </w:rPr>
        <w:t xml:space="preserve">start </w:t>
      </w:r>
      <w:r w:rsidR="00526BE0" w:rsidRPr="00F54F5F">
        <w:rPr>
          <w:rFonts w:asciiTheme="minorHAnsi" w:hAnsiTheme="minorHAnsi" w:cstheme="minorHAnsi"/>
          <w:szCs w:val="22"/>
        </w:rPr>
        <w:t>of</w:t>
      </w:r>
      <w:r w:rsidRPr="00F54F5F">
        <w:rPr>
          <w:rFonts w:asciiTheme="minorHAnsi" w:hAnsiTheme="minorHAnsi" w:cstheme="minorHAnsi"/>
          <w:szCs w:val="22"/>
        </w:rPr>
        <w:t xml:space="preserve"> the course and identifying </w:t>
      </w:r>
      <w:r w:rsidR="00526BE0" w:rsidRPr="00F54F5F">
        <w:rPr>
          <w:rFonts w:asciiTheme="minorHAnsi" w:hAnsiTheme="minorHAnsi" w:cstheme="minorHAnsi"/>
          <w:szCs w:val="22"/>
        </w:rPr>
        <w:t xml:space="preserve">suitable </w:t>
      </w:r>
      <w:r w:rsidRPr="00F54F5F">
        <w:rPr>
          <w:rFonts w:asciiTheme="minorHAnsi" w:hAnsiTheme="minorHAnsi" w:cstheme="minorHAnsi"/>
          <w:szCs w:val="22"/>
        </w:rPr>
        <w:t xml:space="preserve">clients consistently throughout the two years. </w:t>
      </w:r>
      <w:r w:rsidR="004B4FA0">
        <w:rPr>
          <w:rFonts w:asciiTheme="minorHAnsi" w:hAnsiTheme="minorHAnsi" w:cstheme="minorHAnsi"/>
          <w:szCs w:val="22"/>
        </w:rPr>
        <w:t xml:space="preserve">If funded, employers </w:t>
      </w:r>
      <w:r w:rsidR="00F2779D" w:rsidRPr="00F54F5F">
        <w:rPr>
          <w:rFonts w:asciiTheme="minorHAnsi" w:hAnsiTheme="minorHAnsi" w:cstheme="minorHAnsi"/>
          <w:szCs w:val="22"/>
        </w:rPr>
        <w:t>provide supervision fees for two years and</w:t>
      </w:r>
      <w:r w:rsidRPr="00F54F5F">
        <w:rPr>
          <w:rFonts w:asciiTheme="minorHAnsi" w:hAnsiTheme="minorHAnsi" w:cstheme="minorHAnsi"/>
          <w:szCs w:val="22"/>
        </w:rPr>
        <w:t xml:space="preserve"> trainees may need to consider the cost of additional supervision if th</w:t>
      </w:r>
      <w:r w:rsidR="004F7679" w:rsidRPr="00F54F5F">
        <w:rPr>
          <w:rFonts w:asciiTheme="minorHAnsi" w:hAnsiTheme="minorHAnsi" w:cstheme="minorHAnsi"/>
          <w:szCs w:val="22"/>
        </w:rPr>
        <w:t>ere is a need to extend this.  We</w:t>
      </w:r>
      <w:r w:rsidR="00C46947" w:rsidRPr="00F54F5F">
        <w:rPr>
          <w:rFonts w:asciiTheme="minorHAnsi" w:hAnsiTheme="minorHAnsi" w:cstheme="minorHAnsi"/>
          <w:szCs w:val="22"/>
        </w:rPr>
        <w:t xml:space="preserve"> </w:t>
      </w:r>
      <w:r w:rsidR="00583436" w:rsidRPr="00F54F5F">
        <w:rPr>
          <w:rFonts w:asciiTheme="minorHAnsi" w:hAnsiTheme="minorHAnsi" w:cstheme="minorHAnsi"/>
          <w:szCs w:val="22"/>
        </w:rPr>
        <w:t xml:space="preserve">aim to support trainees to </w:t>
      </w:r>
      <w:r w:rsidR="00F33CA8" w:rsidRPr="00F54F5F">
        <w:rPr>
          <w:rFonts w:asciiTheme="minorHAnsi" w:hAnsiTheme="minorHAnsi" w:cstheme="minorHAnsi"/>
          <w:szCs w:val="22"/>
        </w:rPr>
        <w:t>complet</w:t>
      </w:r>
      <w:r w:rsidR="00583436" w:rsidRPr="00F54F5F">
        <w:rPr>
          <w:rFonts w:asciiTheme="minorHAnsi" w:hAnsiTheme="minorHAnsi" w:cstheme="minorHAnsi"/>
          <w:szCs w:val="22"/>
        </w:rPr>
        <w:t>e the course</w:t>
      </w:r>
      <w:r w:rsidR="00C46947" w:rsidRPr="00F54F5F">
        <w:rPr>
          <w:rFonts w:asciiTheme="minorHAnsi" w:hAnsiTheme="minorHAnsi" w:cstheme="minorHAnsi"/>
          <w:szCs w:val="22"/>
        </w:rPr>
        <w:t>.</w:t>
      </w:r>
    </w:p>
    <w:p w14:paraId="564CD977" w14:textId="77777777" w:rsidR="00F54F5F" w:rsidRPr="00F54F5F" w:rsidRDefault="00F54F5F" w:rsidP="00F54F5F">
      <w:pPr>
        <w:spacing w:line="276" w:lineRule="auto"/>
        <w:rPr>
          <w:rFonts w:asciiTheme="minorHAnsi" w:hAnsiTheme="minorHAnsi" w:cstheme="minorHAnsi"/>
          <w:szCs w:val="22"/>
        </w:rPr>
      </w:pPr>
    </w:p>
    <w:p w14:paraId="55FA31D1" w14:textId="20A651BB" w:rsidR="00823951" w:rsidRPr="00823951" w:rsidRDefault="00823951" w:rsidP="004C4ACB">
      <w:pPr>
        <w:pStyle w:val="Heading2"/>
        <w:numPr>
          <w:ilvl w:val="0"/>
          <w:numId w:val="11"/>
        </w:numPr>
        <w:jc w:val="left"/>
        <w:rPr>
          <w:rFonts w:ascii="OpenSans-webfont" w:hAnsi="OpenSans-webfont"/>
        </w:rPr>
      </w:pPr>
      <w:r w:rsidRPr="00823951">
        <w:t>What Managerial Support is needed?</w:t>
      </w:r>
    </w:p>
    <w:p w14:paraId="5D4201F6" w14:textId="77777777" w:rsidR="00823951" w:rsidRPr="00823951" w:rsidRDefault="00823951" w:rsidP="00823951">
      <w:pPr>
        <w:spacing w:after="120" w:line="276" w:lineRule="auto"/>
        <w:rPr>
          <w:rFonts w:asciiTheme="minorHAnsi" w:hAnsiTheme="minorHAnsi" w:cstheme="minorHAnsi"/>
          <w:color w:val="000000" w:themeColor="text1"/>
          <w:szCs w:val="22"/>
        </w:rPr>
      </w:pPr>
      <w:r w:rsidRPr="00823951">
        <w:rPr>
          <w:rFonts w:cs="Calibri"/>
          <w:color w:val="000000" w:themeColor="text1"/>
          <w:szCs w:val="22"/>
        </w:rPr>
        <w:t xml:space="preserve">All applicants require full support for the course from their current manager, from whom we ask for a reference. </w:t>
      </w:r>
      <w:r w:rsidRPr="00823951">
        <w:rPr>
          <w:rFonts w:asciiTheme="minorHAnsi" w:hAnsiTheme="minorHAnsi" w:cstheme="minorHAnsi"/>
          <w:color w:val="000000" w:themeColor="text1"/>
          <w:szCs w:val="22"/>
        </w:rPr>
        <w:t xml:space="preserve">Applicants should be aware of and confirm, along with their sponsoring manager, that they and their service are able to commit to all components of the training, including </w:t>
      </w:r>
      <w:r>
        <w:rPr>
          <w:rFonts w:asciiTheme="minorHAnsi" w:hAnsiTheme="minorHAnsi" w:cstheme="minorHAnsi"/>
          <w:color w:val="000000" w:themeColor="text1"/>
          <w:szCs w:val="22"/>
        </w:rPr>
        <w:t>up to t</w:t>
      </w:r>
      <w:r w:rsidRPr="00823951">
        <w:rPr>
          <w:rFonts w:asciiTheme="minorHAnsi" w:hAnsiTheme="minorHAnsi" w:cstheme="minorHAnsi"/>
          <w:color w:val="000000" w:themeColor="text1"/>
          <w:szCs w:val="22"/>
        </w:rPr>
        <w:t>wo days per week to deliver CAT therapy during and after completion of training.</w:t>
      </w:r>
    </w:p>
    <w:p w14:paraId="7A55F1A5" w14:textId="5B8EF3FA" w:rsidR="00823951" w:rsidRPr="00823951" w:rsidRDefault="00823951" w:rsidP="00823951">
      <w:pPr>
        <w:shd w:val="clear" w:color="auto" w:fill="FFFFFF"/>
        <w:spacing w:line="276" w:lineRule="auto"/>
        <w:rPr>
          <w:rFonts w:ascii="OpenSans-webfont" w:hAnsi="OpenSans-webfont"/>
          <w:color w:val="000000" w:themeColor="text1"/>
        </w:rPr>
      </w:pPr>
      <w:r w:rsidRPr="00823951">
        <w:rPr>
          <w:rFonts w:cs="Calibri"/>
          <w:color w:val="000000" w:themeColor="text1"/>
          <w:szCs w:val="22"/>
        </w:rPr>
        <w:t xml:space="preserve">It is extremely helpful to have a working agreement with your manager on undertaking the course, to ensure all parties are clear about the requirements to complete the course.  This also applies if you move posts while training.  The agreement relates </w:t>
      </w:r>
      <w:proofErr w:type="gramStart"/>
      <w:r w:rsidRPr="00823951">
        <w:rPr>
          <w:rFonts w:cs="Calibri"/>
          <w:color w:val="000000" w:themeColor="text1"/>
          <w:szCs w:val="22"/>
        </w:rPr>
        <w:t>in particular to</w:t>
      </w:r>
      <w:proofErr w:type="gramEnd"/>
      <w:r w:rsidRPr="00823951">
        <w:rPr>
          <w:rFonts w:cs="Calibri"/>
          <w:color w:val="000000" w:themeColor="text1"/>
          <w:szCs w:val="22"/>
        </w:rPr>
        <w:t xml:space="preserve"> the time available to attend training days and supervision; and </w:t>
      </w:r>
      <w:r w:rsidRPr="00823951">
        <w:rPr>
          <w:rFonts w:cs="Calibri"/>
          <w:color w:val="000000" w:themeColor="text1"/>
          <w:szCs w:val="22"/>
        </w:rPr>
        <w:lastRenderedPageBreak/>
        <w:t xml:space="preserve">support to access appropriate training cases in a timely way.  </w:t>
      </w:r>
      <w:r w:rsidR="00B543CD">
        <w:rPr>
          <w:rFonts w:cs="Calibri"/>
          <w:color w:val="000000" w:themeColor="text1"/>
          <w:szCs w:val="22"/>
        </w:rPr>
        <w:t xml:space="preserve">We supply a suggested working agreement for </w:t>
      </w:r>
      <w:proofErr w:type="gramStart"/>
      <w:r w:rsidR="00B543CD">
        <w:rPr>
          <w:rFonts w:cs="Calibri"/>
          <w:color w:val="000000" w:themeColor="text1"/>
          <w:szCs w:val="22"/>
        </w:rPr>
        <w:t>managers</w:t>
      </w:r>
      <w:proofErr w:type="gramEnd"/>
      <w:r w:rsidR="00B543CD">
        <w:rPr>
          <w:rFonts w:cs="Calibri"/>
          <w:color w:val="000000" w:themeColor="text1"/>
          <w:szCs w:val="22"/>
        </w:rPr>
        <w:t xml:space="preserve"> and </w:t>
      </w:r>
      <w:r w:rsidRPr="00823951">
        <w:rPr>
          <w:rFonts w:cs="Calibri"/>
          <w:color w:val="000000" w:themeColor="text1"/>
          <w:szCs w:val="22"/>
        </w:rPr>
        <w:t>you will be required to supply a signed copy before starting the course.</w:t>
      </w:r>
    </w:p>
    <w:p w14:paraId="4E243529" w14:textId="77777777" w:rsidR="00823951" w:rsidRPr="00823951" w:rsidRDefault="00823951" w:rsidP="00823951">
      <w:pPr>
        <w:shd w:val="clear" w:color="auto" w:fill="FFFFFF"/>
        <w:spacing w:line="276" w:lineRule="auto"/>
        <w:rPr>
          <w:rFonts w:ascii="OpenSans-webfont" w:hAnsi="OpenSans-webfont"/>
          <w:color w:val="000000" w:themeColor="text1"/>
        </w:rPr>
      </w:pPr>
      <w:r w:rsidRPr="00823951">
        <w:rPr>
          <w:rFonts w:cs="Calibri"/>
          <w:color w:val="000000" w:themeColor="text1"/>
          <w:szCs w:val="22"/>
        </w:rPr>
        <w:t> </w:t>
      </w:r>
    </w:p>
    <w:p w14:paraId="2B3D0EE3" w14:textId="77777777" w:rsidR="0035011E" w:rsidRPr="00D4086E" w:rsidRDefault="0035011E">
      <w:pPr>
        <w:rPr>
          <w:rFonts w:ascii="Arial" w:hAnsi="Arial"/>
          <w:b/>
          <w:bCs/>
        </w:rPr>
      </w:pPr>
    </w:p>
    <w:p w14:paraId="4727B8B0" w14:textId="7726E3D8" w:rsidR="001415BA" w:rsidRPr="007E6018" w:rsidRDefault="001415BA" w:rsidP="004C4ACB">
      <w:pPr>
        <w:pStyle w:val="ListParagraph"/>
        <w:numPr>
          <w:ilvl w:val="0"/>
          <w:numId w:val="11"/>
        </w:numPr>
        <w:spacing w:after="0"/>
        <w:rPr>
          <w:rFonts w:ascii="Arial" w:hAnsi="Arial"/>
          <w:b/>
          <w:bCs/>
        </w:rPr>
      </w:pPr>
      <w:r w:rsidRPr="007E6018">
        <w:rPr>
          <w:rFonts w:ascii="Arial" w:hAnsi="Arial"/>
          <w:b/>
          <w:bCs/>
        </w:rPr>
        <w:t>Co</w:t>
      </w:r>
      <w:r w:rsidR="0043344D" w:rsidRPr="007E6018">
        <w:rPr>
          <w:rFonts w:ascii="Arial" w:hAnsi="Arial"/>
          <w:b/>
          <w:bCs/>
        </w:rPr>
        <w:t xml:space="preserve">des of practice </w:t>
      </w:r>
    </w:p>
    <w:p w14:paraId="59E51812" w14:textId="280FDEC3" w:rsidR="001415BA" w:rsidRPr="00D94A95" w:rsidRDefault="001415BA" w:rsidP="00F54F5F">
      <w:pPr>
        <w:spacing w:line="276" w:lineRule="auto"/>
      </w:pPr>
      <w:r w:rsidRPr="00D4086E">
        <w:t xml:space="preserve">The training course </w:t>
      </w:r>
      <w:r w:rsidR="0043344D">
        <w:t>will</w:t>
      </w:r>
      <w:r w:rsidRPr="00D4086E">
        <w:t xml:space="preserve"> adhere to ACAT’s Codes of Practice for Trainers, Supervisors and Practitioners. There is a clear complaints procedure. </w:t>
      </w:r>
    </w:p>
    <w:p w14:paraId="44D9461A" w14:textId="1237B571" w:rsidR="001415BA" w:rsidRDefault="00141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0B49F418" w14:textId="77777777" w:rsidR="0043344D" w:rsidRPr="00D4086E" w:rsidRDefault="004334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64024787" w14:textId="4A47B3BB" w:rsidR="008E3814" w:rsidRDefault="00F54F5F" w:rsidP="004C4ACB">
      <w:pPr>
        <w:pStyle w:val="ListParagraph"/>
        <w:numPr>
          <w:ilvl w:val="0"/>
          <w:numId w:val="11"/>
        </w:numPr>
        <w:spacing w:after="120" w:line="320" w:lineRule="atLeast"/>
        <w:jc w:val="both"/>
        <w:rPr>
          <w:rFonts w:ascii="Arial" w:hAnsi="Arial"/>
          <w:b/>
          <w:bCs/>
        </w:rPr>
      </w:pPr>
      <w:r w:rsidRPr="007E6018">
        <w:rPr>
          <w:rFonts w:ascii="Arial" w:hAnsi="Arial"/>
          <w:b/>
          <w:bCs/>
        </w:rPr>
        <w:t>Course contact details and core training team</w:t>
      </w:r>
      <w:r w:rsidR="00A82A58">
        <w:rPr>
          <w:rFonts w:ascii="Arial" w:hAnsi="Arial"/>
          <w:b/>
          <w:bCs/>
        </w:rPr>
        <w:t>s</w:t>
      </w:r>
    </w:p>
    <w:p w14:paraId="58CFF7F3" w14:textId="06629CF0" w:rsidR="004B4FA0" w:rsidRDefault="0059524A" w:rsidP="004B4FA0">
      <w:pPr>
        <w:spacing w:after="120" w:line="320" w:lineRule="atLeast"/>
      </w:pPr>
      <w:r>
        <w:rPr>
          <w:rFonts w:asciiTheme="minorHAnsi" w:hAnsiTheme="minorHAnsi" w:cstheme="minorHAnsi"/>
          <w:bCs/>
          <w:szCs w:val="22"/>
        </w:rPr>
        <w:t xml:space="preserve">Details of course start </w:t>
      </w:r>
      <w:proofErr w:type="gramStart"/>
      <w:r>
        <w:rPr>
          <w:rFonts w:asciiTheme="minorHAnsi" w:hAnsiTheme="minorHAnsi" w:cstheme="minorHAnsi"/>
          <w:bCs/>
          <w:szCs w:val="22"/>
        </w:rPr>
        <w:t>dates</w:t>
      </w:r>
      <w:proofErr w:type="gramEnd"/>
      <w:r>
        <w:rPr>
          <w:rFonts w:asciiTheme="minorHAnsi" w:hAnsiTheme="minorHAnsi" w:cstheme="minorHAnsi"/>
          <w:bCs/>
          <w:szCs w:val="22"/>
        </w:rPr>
        <w:t xml:space="preserve"> and the application process are </w:t>
      </w:r>
      <w:r w:rsidR="004B4FA0">
        <w:rPr>
          <w:rFonts w:asciiTheme="minorHAnsi" w:hAnsiTheme="minorHAnsi" w:cstheme="minorHAnsi"/>
          <w:bCs/>
          <w:szCs w:val="22"/>
        </w:rPr>
        <w:t xml:space="preserve">found on the </w:t>
      </w:r>
      <w:proofErr w:type="spellStart"/>
      <w:r w:rsidR="004B4FA0">
        <w:rPr>
          <w:rFonts w:asciiTheme="minorHAnsi" w:hAnsiTheme="minorHAnsi" w:cstheme="minorHAnsi"/>
          <w:bCs/>
          <w:szCs w:val="22"/>
        </w:rPr>
        <w:t>Catalyse</w:t>
      </w:r>
      <w:proofErr w:type="spellEnd"/>
      <w:r w:rsidR="004B4FA0">
        <w:rPr>
          <w:rFonts w:asciiTheme="minorHAnsi" w:hAnsiTheme="minorHAnsi" w:cstheme="minorHAnsi"/>
          <w:bCs/>
          <w:szCs w:val="22"/>
        </w:rPr>
        <w:t xml:space="preserve"> website</w:t>
      </w:r>
    </w:p>
    <w:p w14:paraId="7A78D0E2" w14:textId="3A38BB04" w:rsidR="00E51C35" w:rsidRDefault="00E51C35" w:rsidP="0059524A">
      <w:pPr>
        <w:spacing w:after="120" w:line="320" w:lineRule="atLeast"/>
        <w:rPr>
          <w:rFonts w:asciiTheme="minorHAnsi" w:hAnsiTheme="minorHAnsi" w:cstheme="minorHAnsi"/>
          <w:szCs w:val="22"/>
        </w:rPr>
      </w:pPr>
      <w:hyperlink r:id="rId18" w:history="1">
        <w:r w:rsidRPr="00A87299">
          <w:rPr>
            <w:rStyle w:val="Hyperlink"/>
            <w:rFonts w:asciiTheme="minorHAnsi" w:hAnsiTheme="minorHAnsi" w:cstheme="minorHAnsi"/>
            <w:szCs w:val="22"/>
          </w:rPr>
          <w:t>info@catalyse.uk.com</w:t>
        </w:r>
      </w:hyperlink>
      <w:r>
        <w:rPr>
          <w:rFonts w:asciiTheme="minorHAnsi" w:hAnsiTheme="minorHAnsi" w:cstheme="minorHAnsi"/>
          <w:szCs w:val="22"/>
        </w:rPr>
        <w:t xml:space="preserve"> or </w:t>
      </w:r>
      <w:hyperlink r:id="rId19" w:history="1">
        <w:r w:rsidRPr="00A87299">
          <w:rPr>
            <w:rStyle w:val="Hyperlink"/>
            <w:rFonts w:asciiTheme="minorHAnsi" w:hAnsiTheme="minorHAnsi" w:cstheme="minorHAnsi"/>
            <w:szCs w:val="22"/>
          </w:rPr>
          <w:t>https://catalyse.uk.com/training/practitioner-training/</w:t>
        </w:r>
      </w:hyperlink>
    </w:p>
    <w:p w14:paraId="595417D6" w14:textId="77777777" w:rsidR="0059524A" w:rsidRPr="0059524A" w:rsidRDefault="0059524A" w:rsidP="00637791">
      <w:pPr>
        <w:spacing w:after="120" w:line="320" w:lineRule="atLeast"/>
        <w:rPr>
          <w:rFonts w:asciiTheme="minorHAnsi" w:hAnsiTheme="minorHAnsi" w:cstheme="minorHAnsi"/>
          <w:bCs/>
          <w:szCs w:val="22"/>
        </w:rPr>
      </w:pPr>
    </w:p>
    <w:p w14:paraId="6A96A774" w14:textId="15B84F00" w:rsidR="00823951" w:rsidRPr="00823951" w:rsidRDefault="00823951" w:rsidP="004C4ACB">
      <w:pPr>
        <w:pStyle w:val="Heading2"/>
        <w:numPr>
          <w:ilvl w:val="0"/>
          <w:numId w:val="11"/>
        </w:numPr>
        <w:spacing w:after="240"/>
        <w:jc w:val="left"/>
        <w:rPr>
          <w:sz w:val="24"/>
          <w:szCs w:val="24"/>
        </w:rPr>
      </w:pPr>
      <w:r w:rsidRPr="00823951">
        <w:t>Where can I learn more about CAT?</w:t>
      </w:r>
    </w:p>
    <w:p w14:paraId="26D1C384" w14:textId="3A573D54" w:rsidR="00F14FAD" w:rsidRDefault="00F14FAD" w:rsidP="00462D75">
      <w:pPr>
        <w:spacing w:line="276" w:lineRule="auto"/>
      </w:pPr>
      <w:r w:rsidRPr="00F14FAD">
        <w:rPr>
          <w:lang w:val="en-GB"/>
        </w:rPr>
        <w:t xml:space="preserve">There is a public listing of introductory reading </w:t>
      </w:r>
      <w:r>
        <w:rPr>
          <w:lang w:val="en-GB"/>
        </w:rPr>
        <w:t xml:space="preserve">about </w:t>
      </w:r>
      <w:r w:rsidRPr="00F14FAD">
        <w:rPr>
          <w:lang w:val="en-GB"/>
        </w:rPr>
        <w:t xml:space="preserve">CAT at </w:t>
      </w:r>
      <w:hyperlink r:id="rId20" w:tgtFrame="_blank" w:history="1">
        <w:r w:rsidRPr="00F14FAD">
          <w:rPr>
            <w:rStyle w:val="Hyperlink"/>
            <w:lang w:val="en-GB"/>
          </w:rPr>
          <w:t>https://www.acat.org.uk/cat-explained/reading-about-cat</w:t>
        </w:r>
      </w:hyperlink>
      <w:r w:rsidRPr="00F14FAD">
        <w:rPr>
          <w:lang w:val="en-GB"/>
        </w:rPr>
        <w:t xml:space="preserve"> </w:t>
      </w:r>
      <w:r>
        <w:rPr>
          <w:rFonts w:asciiTheme="minorHAnsi" w:hAnsiTheme="minorHAnsi" w:cstheme="minorHAnsi"/>
          <w:color w:val="000000" w:themeColor="text1"/>
        </w:rPr>
        <w:t xml:space="preserve">There are two </w:t>
      </w:r>
      <w:r w:rsidRPr="00823951">
        <w:rPr>
          <w:rFonts w:asciiTheme="minorHAnsi" w:hAnsiTheme="minorHAnsi" w:cstheme="minorHAnsi"/>
          <w:color w:val="000000" w:themeColor="text1"/>
        </w:rPr>
        <w:t>brief introductory book</w:t>
      </w:r>
      <w:r>
        <w:rPr>
          <w:rFonts w:asciiTheme="minorHAnsi" w:hAnsiTheme="minorHAnsi" w:cstheme="minorHAnsi"/>
          <w:color w:val="000000" w:themeColor="text1"/>
        </w:rPr>
        <w:t xml:space="preserve">s: </w:t>
      </w:r>
      <w:r w:rsidRPr="00F7111C">
        <w:rPr>
          <w:rFonts w:asciiTheme="minorHAnsi" w:hAnsiTheme="minorHAnsi" w:cstheme="minorHAnsi"/>
          <w:i/>
          <w:iCs/>
          <w:color w:val="000000" w:themeColor="text1"/>
        </w:rPr>
        <w:t>Cognitive Analytic Therapy: Distinctive Features</w:t>
      </w:r>
      <w:r>
        <w:rPr>
          <w:rFonts w:asciiTheme="minorHAnsi" w:hAnsiTheme="minorHAnsi" w:cstheme="minorHAnsi"/>
          <w:color w:val="000000" w:themeColor="text1"/>
        </w:rPr>
        <w:t xml:space="preserve"> by </w:t>
      </w:r>
      <w:r w:rsidRPr="00823951">
        <w:rPr>
          <w:rFonts w:asciiTheme="minorHAnsi" w:hAnsiTheme="minorHAnsi" w:cstheme="minorHAnsi"/>
          <w:color w:val="000000" w:themeColor="text1"/>
        </w:rPr>
        <w:t xml:space="preserve">Claire Corbridge et al., Routledge </w:t>
      </w:r>
      <w:r>
        <w:rPr>
          <w:rFonts w:asciiTheme="minorHAnsi" w:hAnsiTheme="minorHAnsi" w:cstheme="minorHAnsi"/>
          <w:color w:val="000000" w:themeColor="text1"/>
        </w:rPr>
        <w:t>(</w:t>
      </w:r>
      <w:r w:rsidRPr="00823951">
        <w:rPr>
          <w:rFonts w:asciiTheme="minorHAnsi" w:hAnsiTheme="minorHAnsi" w:cstheme="minorHAnsi"/>
          <w:color w:val="000000" w:themeColor="text1"/>
        </w:rPr>
        <w:t>2017)</w:t>
      </w:r>
      <w:r>
        <w:rPr>
          <w:rFonts w:asciiTheme="minorHAnsi" w:hAnsiTheme="minorHAnsi" w:cstheme="minorHAnsi"/>
          <w:color w:val="000000" w:themeColor="text1"/>
        </w:rPr>
        <w:t xml:space="preserve"> and </w:t>
      </w:r>
      <w:r w:rsidRPr="00F7111C">
        <w:rPr>
          <w:rFonts w:asciiTheme="minorHAnsi" w:hAnsiTheme="minorHAnsi" w:cstheme="minorHAnsi"/>
          <w:i/>
          <w:iCs/>
          <w:color w:val="000000" w:themeColor="text1"/>
          <w:szCs w:val="22"/>
          <w:bdr w:val="none" w:sz="0" w:space="0" w:color="auto" w:frame="1"/>
          <w:shd w:val="clear" w:color="auto" w:fill="FFFFFF"/>
        </w:rPr>
        <w:t>A Beginner’s Guide to Cognitive Analytic Therapy: Practitioner and Service User Perspective</w:t>
      </w:r>
      <w:r>
        <w:rPr>
          <w:rFonts w:asciiTheme="minorHAnsi" w:hAnsiTheme="minorHAnsi" w:cstheme="minorHAnsi"/>
          <w:i/>
          <w:iCs/>
          <w:color w:val="000000" w:themeColor="text1"/>
          <w:szCs w:val="22"/>
          <w:bdr w:val="none" w:sz="0" w:space="0" w:color="auto" w:frame="1"/>
          <w:shd w:val="clear" w:color="auto" w:fill="FFFFFF"/>
        </w:rPr>
        <w:t xml:space="preserve"> </w:t>
      </w:r>
      <w:r w:rsidRPr="00F7111C">
        <w:rPr>
          <w:rFonts w:asciiTheme="minorHAnsi" w:hAnsiTheme="minorHAnsi" w:cstheme="minorHAnsi"/>
          <w:color w:val="000000" w:themeColor="text1"/>
          <w:szCs w:val="22"/>
          <w:bdr w:val="none" w:sz="0" w:space="0" w:color="auto" w:frame="1"/>
          <w:shd w:val="clear" w:color="auto" w:fill="FFFFFF"/>
        </w:rPr>
        <w:t xml:space="preserve">by </w:t>
      </w:r>
      <w:r w:rsidRPr="00F7111C">
        <w:rPr>
          <w:rFonts w:asciiTheme="minorHAnsi" w:hAnsiTheme="minorHAnsi" w:cstheme="minorHAnsi"/>
          <w:color w:val="000000" w:themeColor="text1"/>
          <w:szCs w:val="22"/>
          <w:shd w:val="clear" w:color="auto" w:fill="FFFFFF"/>
        </w:rPr>
        <w:t xml:space="preserve">Sarah Craven-Staines </w:t>
      </w:r>
      <w:r>
        <w:rPr>
          <w:rFonts w:asciiTheme="minorHAnsi" w:hAnsiTheme="minorHAnsi" w:cstheme="minorHAnsi"/>
          <w:color w:val="000000" w:themeColor="text1"/>
          <w:szCs w:val="22"/>
          <w:shd w:val="clear" w:color="auto" w:fill="FFFFFF"/>
        </w:rPr>
        <w:t xml:space="preserve">and </w:t>
      </w:r>
      <w:r w:rsidRPr="00F7111C">
        <w:rPr>
          <w:rFonts w:asciiTheme="minorHAnsi" w:hAnsiTheme="minorHAnsi" w:cstheme="minorHAnsi"/>
          <w:color w:val="000000" w:themeColor="text1"/>
          <w:szCs w:val="22"/>
          <w:shd w:val="clear" w:color="auto" w:fill="FFFFFF"/>
        </w:rPr>
        <w:t>Jayne Finch (2024)</w:t>
      </w:r>
      <w:r>
        <w:rPr>
          <w:rFonts w:asciiTheme="minorHAnsi" w:hAnsiTheme="minorHAnsi" w:cstheme="minorHAnsi"/>
          <w:color w:val="000000" w:themeColor="text1"/>
          <w:szCs w:val="22"/>
          <w:shd w:val="clear" w:color="auto" w:fill="FFFFFF"/>
        </w:rPr>
        <w:t xml:space="preserve">. </w:t>
      </w:r>
      <w:r>
        <w:t xml:space="preserve">The most recent core text is the CAT Handbook published by Oxford University Press </w:t>
      </w:r>
      <w:hyperlink r:id="rId21" w:history="1">
        <w:r w:rsidRPr="002978C9">
          <w:rPr>
            <w:rStyle w:val="Hyperlink"/>
          </w:rPr>
          <w:t>https://academic.oup.com/edited-volume/56216?login=false</w:t>
        </w:r>
      </w:hyperlink>
    </w:p>
    <w:p w14:paraId="6E1C80D4" w14:textId="77777777" w:rsidR="00F14FAD" w:rsidRDefault="00F14FAD" w:rsidP="00462D75">
      <w:pPr>
        <w:spacing w:line="276" w:lineRule="auto"/>
      </w:pPr>
      <w:proofErr w:type="gramStart"/>
      <w:r>
        <w:t>A number of</w:t>
      </w:r>
      <w:proofErr w:type="gramEnd"/>
      <w:r>
        <w:t xml:space="preserve"> courses provide access to the Handbook, some NHS Trusts have purchased access for their </w:t>
      </w:r>
      <w:proofErr w:type="gramStart"/>
      <w:r>
        <w:t>staff</w:t>
      </w:r>
      <w:proofErr w:type="gramEnd"/>
      <w:r>
        <w:t xml:space="preserve"> and it is also available to all ACAT members. </w:t>
      </w:r>
    </w:p>
    <w:p w14:paraId="67A15F81" w14:textId="77777777" w:rsidR="00F14FAD" w:rsidRDefault="00F14FAD" w:rsidP="00462D75">
      <w:pPr>
        <w:spacing w:line="276" w:lineRule="auto"/>
        <w:rPr>
          <w:rFonts w:asciiTheme="minorHAnsi" w:hAnsiTheme="minorHAnsi" w:cstheme="minorHAnsi"/>
          <w:color w:val="000000" w:themeColor="text1"/>
          <w:szCs w:val="22"/>
          <w:shd w:val="clear" w:color="auto" w:fill="FFFFFF"/>
        </w:rPr>
      </w:pPr>
    </w:p>
    <w:p w14:paraId="0A5C4EDF" w14:textId="203D4D33" w:rsidR="00843940" w:rsidRPr="00F14FAD" w:rsidRDefault="00F14FAD" w:rsidP="00462D75">
      <w:pPr>
        <w:spacing w:line="276" w:lineRule="auto"/>
        <w:rPr>
          <w:lang w:val="en-GB"/>
        </w:rPr>
      </w:pPr>
      <w:r>
        <w:rPr>
          <w:rFonts w:asciiTheme="minorHAnsi" w:hAnsiTheme="minorHAnsi" w:cstheme="minorHAnsi"/>
          <w:color w:val="000000" w:themeColor="text1"/>
          <w:szCs w:val="22"/>
          <w:shd w:val="clear" w:color="auto" w:fill="FFFFFF"/>
        </w:rPr>
        <w:t>There is a</w:t>
      </w:r>
      <w:r w:rsidRPr="00F14FAD">
        <w:rPr>
          <w:lang w:val="en-GB"/>
        </w:rPr>
        <w:t xml:space="preserve"> more extensive but public listing of the evidence base at </w:t>
      </w:r>
      <w:hyperlink r:id="rId22" w:tgtFrame="_blank" w:history="1">
        <w:r w:rsidRPr="00F14FAD">
          <w:rPr>
            <w:rStyle w:val="Hyperlink"/>
            <w:lang w:val="en-GB"/>
          </w:rPr>
          <w:t>https://www.acat.org.uk/resources/cats-evidence-base</w:t>
        </w:r>
      </w:hyperlink>
      <w:r>
        <w:t xml:space="preserve">. </w:t>
      </w:r>
      <w:r w:rsidRPr="00F14FAD">
        <w:rPr>
          <w:lang w:val="en-GB"/>
        </w:rPr>
        <w:t>The</w:t>
      </w:r>
      <w:r>
        <w:rPr>
          <w:lang w:val="en-GB"/>
        </w:rPr>
        <w:t xml:space="preserve">re is a </w:t>
      </w:r>
      <w:r w:rsidRPr="00F14FAD">
        <w:rPr>
          <w:lang w:val="en-GB"/>
        </w:rPr>
        <w:t xml:space="preserve">bibliography </w:t>
      </w:r>
      <w:r>
        <w:rPr>
          <w:lang w:val="en-GB"/>
        </w:rPr>
        <w:t xml:space="preserve">of the CAT literature that you can access as an </w:t>
      </w:r>
      <w:r w:rsidRPr="00F14FAD">
        <w:rPr>
          <w:lang w:val="en-GB"/>
        </w:rPr>
        <w:t>ACAT member and ACAT Friend</w:t>
      </w:r>
      <w:r>
        <w:rPr>
          <w:lang w:val="en-GB"/>
        </w:rPr>
        <w:t xml:space="preserve"> in the M</w:t>
      </w:r>
      <w:r w:rsidRPr="00F14FAD">
        <w:rPr>
          <w:lang w:val="en-GB"/>
        </w:rPr>
        <w:t xml:space="preserve">ember only resources section at </w:t>
      </w:r>
      <w:hyperlink r:id="rId23" w:tgtFrame="_blank" w:history="1">
        <w:r w:rsidRPr="00F14FAD">
          <w:rPr>
            <w:rStyle w:val="Hyperlink"/>
            <w:lang w:val="en-GB"/>
          </w:rPr>
          <w:t>https://www.acat.org.uk/membership/member-only-resources</w:t>
        </w:r>
      </w:hyperlink>
      <w:r>
        <w:rPr>
          <w:lang w:val="en-GB"/>
        </w:rPr>
        <w:t>. There is an accessible although slightly old</w:t>
      </w:r>
      <w:r w:rsidRPr="00F14FAD">
        <w:rPr>
          <w:lang w:val="en-GB"/>
        </w:rPr>
        <w:t xml:space="preserve"> summary </w:t>
      </w:r>
      <w:r>
        <w:rPr>
          <w:lang w:val="en-GB"/>
        </w:rPr>
        <w:t>of CAT by p</w:t>
      </w:r>
      <w:r w:rsidRPr="00F14FAD">
        <w:rPr>
          <w:lang w:val="en-GB"/>
        </w:rPr>
        <w:t xml:space="preserve">sychiatry trainees which is freely available too - </w:t>
      </w:r>
      <w:hyperlink r:id="rId24" w:tgtFrame="_blank" w:history="1">
        <w:r w:rsidRPr="00F14FAD">
          <w:rPr>
            <w:rStyle w:val="Hyperlink"/>
            <w:lang w:val="en-GB"/>
          </w:rPr>
          <w:t>https://epg.pubpub.org/pub/cat/release/5</w:t>
        </w:r>
      </w:hyperlink>
      <w:r>
        <w:t xml:space="preserve">. </w:t>
      </w:r>
      <w:r w:rsidR="00843940" w:rsidRPr="00F14FAD">
        <w:rPr>
          <w:lang w:val="en-GB"/>
        </w:rPr>
        <w:t>All the I</w:t>
      </w:r>
      <w:r w:rsidR="00843940">
        <w:rPr>
          <w:lang w:val="en-GB"/>
        </w:rPr>
        <w:t>nternational CAT (I</w:t>
      </w:r>
      <w:r w:rsidR="00843940" w:rsidRPr="00F14FAD">
        <w:rPr>
          <w:lang w:val="en-GB"/>
        </w:rPr>
        <w:t>CATA</w:t>
      </w:r>
      <w:r w:rsidR="00843940">
        <w:rPr>
          <w:lang w:val="en-GB"/>
        </w:rPr>
        <w:t>)</w:t>
      </w:r>
      <w:r w:rsidR="00843940" w:rsidRPr="00F14FAD">
        <w:rPr>
          <w:lang w:val="en-GB"/>
        </w:rPr>
        <w:t xml:space="preserve"> journals are open access at their website at </w:t>
      </w:r>
      <w:hyperlink r:id="rId25" w:tgtFrame="_blank" w:history="1">
        <w:r w:rsidR="00843940" w:rsidRPr="00F14FAD">
          <w:rPr>
            <w:rStyle w:val="Hyperlink"/>
            <w:lang w:val="en-GB"/>
          </w:rPr>
          <w:t>https://www.internationalcat.org/journals</w:t>
        </w:r>
      </w:hyperlink>
      <w:r w:rsidR="00843940" w:rsidRPr="00F14FAD">
        <w:rPr>
          <w:lang w:val="en-GB"/>
        </w:rPr>
        <w:t> if you see any papers there that appeal.</w:t>
      </w:r>
      <w:r w:rsidR="00843940">
        <w:rPr>
          <w:lang w:val="en-GB"/>
        </w:rPr>
        <w:t xml:space="preserve"> </w:t>
      </w:r>
      <w:r w:rsidR="00843940" w:rsidRPr="00823951">
        <w:rPr>
          <w:rFonts w:asciiTheme="minorHAnsi" w:hAnsiTheme="minorHAnsi" w:cstheme="minorHAnsi"/>
          <w:color w:val="000000" w:themeColor="text1"/>
        </w:rPr>
        <w:t xml:space="preserve">A useful, and very creative, self-help book on CAT is </w:t>
      </w:r>
      <w:r w:rsidR="00843940" w:rsidRPr="00F7111C">
        <w:rPr>
          <w:rFonts w:asciiTheme="minorHAnsi" w:hAnsiTheme="minorHAnsi" w:cstheme="minorHAnsi"/>
          <w:i/>
          <w:iCs/>
          <w:color w:val="000000" w:themeColor="text1"/>
        </w:rPr>
        <w:t>Change for the Better</w:t>
      </w:r>
      <w:r w:rsidR="00843940" w:rsidRPr="00823951">
        <w:rPr>
          <w:rFonts w:asciiTheme="minorHAnsi" w:hAnsiTheme="minorHAnsi" w:cstheme="minorHAnsi"/>
          <w:color w:val="000000" w:themeColor="text1"/>
        </w:rPr>
        <w:t>, by Elizabeth Wilde McCormick; (5th edition 2017: Sage).</w:t>
      </w:r>
    </w:p>
    <w:p w14:paraId="131EA4E7" w14:textId="124A85F3" w:rsidR="00F14FAD" w:rsidRDefault="00F14FAD" w:rsidP="00462D75">
      <w:pPr>
        <w:spacing w:line="276" w:lineRule="auto"/>
      </w:pPr>
    </w:p>
    <w:p w14:paraId="1DA271D3" w14:textId="77777777" w:rsidR="00F14FAD" w:rsidRDefault="00F14FAD" w:rsidP="00F14FAD"/>
    <w:p w14:paraId="139B84B6" w14:textId="76617D8D" w:rsidR="00F14FAD" w:rsidRPr="00F14FAD" w:rsidRDefault="00F14FAD" w:rsidP="00F14FAD">
      <w:pPr>
        <w:rPr>
          <w:lang w:val="en-GB"/>
        </w:rPr>
      </w:pPr>
    </w:p>
    <w:p w14:paraId="3E66033A" w14:textId="77777777" w:rsidR="00823951" w:rsidRPr="00D94A95" w:rsidRDefault="00823951" w:rsidP="00776F4E"/>
    <w:sectPr w:rsidR="00823951" w:rsidRPr="00D94A95" w:rsidSect="00592468">
      <w:headerReference w:type="default" r:id="rId26"/>
      <w:footerReference w:type="default" r:id="rId27"/>
      <w:pgSz w:w="12240" w:h="15840"/>
      <w:pgMar w:top="889" w:right="900" w:bottom="1134" w:left="992" w:header="426" w:footer="4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108F" w14:textId="77777777" w:rsidR="003B6053" w:rsidRDefault="003B6053">
      <w:r>
        <w:separator/>
      </w:r>
    </w:p>
  </w:endnote>
  <w:endnote w:type="continuationSeparator" w:id="0">
    <w:p w14:paraId="434A13AE" w14:textId="77777777" w:rsidR="003B6053" w:rsidRDefault="003B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OpenSans-webfont">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BB82" w14:textId="77777777" w:rsidR="001415BA" w:rsidRDefault="001415BA" w:rsidP="001415BA">
    <w:pPr>
      <w:pStyle w:val="Heading1"/>
      <w:rPr>
        <w:rFonts w:ascii="Times New Roman" w:hAnsi="Times New Roman"/>
      </w:rPr>
    </w:pPr>
  </w:p>
  <w:p w14:paraId="6BA237B3" w14:textId="54202D19" w:rsidR="001415BA" w:rsidRPr="00440196" w:rsidRDefault="000B07F5" w:rsidP="001415BA">
    <w:pPr>
      <w:pStyle w:val="Heading1"/>
      <w:jc w:val="left"/>
      <w:rPr>
        <w:sz w:val="20"/>
      </w:rPr>
    </w:pPr>
    <w:r w:rsidRPr="00440196">
      <w:rPr>
        <w:noProof/>
        <w:sz w:val="20"/>
        <w:lang w:val="en-GB" w:eastAsia="en-GB"/>
      </w:rPr>
      <mc:AlternateContent>
        <mc:Choice Requires="wps">
          <w:drawing>
            <wp:anchor distT="0" distB="0" distL="114300" distR="114300" simplePos="0" relativeHeight="251657728" behindDoc="0" locked="0" layoutInCell="1" allowOverlap="1" wp14:anchorId="0BEFDED6" wp14:editId="7A98D494">
              <wp:simplePos x="0" y="0"/>
              <wp:positionH relativeFrom="column">
                <wp:posOffset>1080135</wp:posOffset>
              </wp:positionH>
              <wp:positionV relativeFrom="paragraph">
                <wp:posOffset>38100</wp:posOffset>
              </wp:positionV>
              <wp:extent cx="4114800" cy="0"/>
              <wp:effectExtent l="89535" t="88900" r="100965" b="127000"/>
              <wp:wrapTight wrapText="bothSides">
                <wp:wrapPolygon edited="0">
                  <wp:start x="0" y="-2147483648"/>
                  <wp:lineTo x="-450" y="-2147483648"/>
                  <wp:lineTo x="20850" y="-2147483648"/>
                  <wp:lineTo x="21750" y="-2147483648"/>
                  <wp:lineTo x="22200" y="-2147483648"/>
                  <wp:lineTo x="600" y="-2147483648"/>
                  <wp:lineTo x="0" y="-2147483648"/>
                </wp:wrapPolygon>
              </wp:wrapTight>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44450">
                        <a:solidFill>
                          <a:srgbClr val="91B610"/>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B02C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pt" to="40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" strokecolor="#91b610" strokeweight="3.5pt">
              <v:shadow on="t" color="black" opacity="22938f" offset="0"/>
              <w10:wrap type="tigh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BAB8" w14:textId="77777777" w:rsidR="003B6053" w:rsidRDefault="003B6053">
      <w:r>
        <w:separator/>
      </w:r>
    </w:p>
  </w:footnote>
  <w:footnote w:type="continuationSeparator" w:id="0">
    <w:p w14:paraId="5A178C38" w14:textId="77777777" w:rsidR="003B6053" w:rsidRDefault="003B6053">
      <w:r>
        <w:continuationSeparator/>
      </w:r>
    </w:p>
  </w:footnote>
  <w:footnote w:id="1">
    <w:p w14:paraId="3CB88852" w14:textId="2774BB21" w:rsidR="003A6AEB" w:rsidRPr="00462D75" w:rsidRDefault="003A6AEB" w:rsidP="003A6AEB">
      <w:pPr>
        <w:pStyle w:val="FootnoteText"/>
        <w:rPr>
          <w:rFonts w:cstheme="minorHAnsi"/>
        </w:rPr>
      </w:pPr>
      <w:r w:rsidRPr="00F14FAD">
        <w:rPr>
          <w:rStyle w:val="FootnoteReference"/>
        </w:rPr>
        <w:footnoteRef/>
      </w:r>
      <w:r w:rsidRPr="00F14FAD">
        <w:t xml:space="preserve"> </w:t>
      </w:r>
      <w:r w:rsidR="00F14FAD" w:rsidRPr="00462D75">
        <w:rPr>
          <w:rFonts w:cstheme="minorHAnsi"/>
        </w:rPr>
        <w:t>https://acat.org.uk/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2155AD92A2D644FD84ED8DF0A79276F1"/>
      </w:placeholder>
      <w:temporary/>
      <w:showingPlcHdr/>
      <w15:appearance w15:val="hidden"/>
    </w:sdtPr>
    <w:sdtContent>
      <w:p w14:paraId="081597F4" w14:textId="77777777" w:rsidR="00BD6173" w:rsidRDefault="00BD6173">
        <w:pPr>
          <w:pStyle w:val="Header"/>
        </w:pPr>
        <w:r>
          <w:t>[Type here]</w:t>
        </w:r>
      </w:p>
    </w:sdtContent>
  </w:sdt>
  <w:p w14:paraId="57BBDBF3" w14:textId="77777777" w:rsidR="001415BA" w:rsidRDefault="001415BA" w:rsidP="00DE0A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DE4C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A42B06"/>
    <w:multiLevelType w:val="hybridMultilevel"/>
    <w:tmpl w:val="56429E34"/>
    <w:lvl w:ilvl="0" w:tplc="0409000F">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15:restartNumberingAfterBreak="0">
    <w:nsid w:val="27E77469"/>
    <w:multiLevelType w:val="hybridMultilevel"/>
    <w:tmpl w:val="8340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9265B"/>
    <w:multiLevelType w:val="hybridMultilevel"/>
    <w:tmpl w:val="485C85C6"/>
    <w:lvl w:ilvl="0" w:tplc="6EAACE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F146A45"/>
    <w:multiLevelType w:val="hybridMultilevel"/>
    <w:tmpl w:val="2DDC98BC"/>
    <w:lvl w:ilvl="0" w:tplc="F48C45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837313"/>
    <w:multiLevelType w:val="hybridMultilevel"/>
    <w:tmpl w:val="F53E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6749C2"/>
    <w:multiLevelType w:val="hybridMultilevel"/>
    <w:tmpl w:val="4B78A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A70C38"/>
    <w:multiLevelType w:val="hybridMultilevel"/>
    <w:tmpl w:val="67E41A04"/>
    <w:lvl w:ilvl="0" w:tplc="6234EBF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CA2B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112573"/>
    <w:multiLevelType w:val="hybridMultilevel"/>
    <w:tmpl w:val="88B86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06175C"/>
    <w:multiLevelType w:val="hybridMultilevel"/>
    <w:tmpl w:val="B6C2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710513">
    <w:abstractNumId w:val="4"/>
  </w:num>
  <w:num w:numId="2" w16cid:durableId="6828363">
    <w:abstractNumId w:val="0"/>
  </w:num>
  <w:num w:numId="3" w16cid:durableId="2122454580">
    <w:abstractNumId w:val="1"/>
  </w:num>
  <w:num w:numId="4" w16cid:durableId="1587572397">
    <w:abstractNumId w:val="5"/>
  </w:num>
  <w:num w:numId="5" w16cid:durableId="1895852578">
    <w:abstractNumId w:val="9"/>
  </w:num>
  <w:num w:numId="6" w16cid:durableId="1484470390">
    <w:abstractNumId w:val="8"/>
  </w:num>
  <w:num w:numId="7" w16cid:durableId="513151010">
    <w:abstractNumId w:val="6"/>
  </w:num>
  <w:num w:numId="8" w16cid:durableId="1279682369">
    <w:abstractNumId w:val="7"/>
  </w:num>
  <w:num w:numId="9" w16cid:durableId="319694088">
    <w:abstractNumId w:val="2"/>
  </w:num>
  <w:num w:numId="10" w16cid:durableId="593052264">
    <w:abstractNumId w:val="10"/>
  </w:num>
  <w:num w:numId="11" w16cid:durableId="1005596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8C"/>
    <w:rsid w:val="00005F45"/>
    <w:rsid w:val="0002166E"/>
    <w:rsid w:val="0002218E"/>
    <w:rsid w:val="000529BF"/>
    <w:rsid w:val="000607E5"/>
    <w:rsid w:val="000633FB"/>
    <w:rsid w:val="00064096"/>
    <w:rsid w:val="00067A53"/>
    <w:rsid w:val="000A0BC3"/>
    <w:rsid w:val="000A6CF0"/>
    <w:rsid w:val="000B07F5"/>
    <w:rsid w:val="00120C16"/>
    <w:rsid w:val="001415BA"/>
    <w:rsid w:val="001553EA"/>
    <w:rsid w:val="00167969"/>
    <w:rsid w:val="00167DAE"/>
    <w:rsid w:val="0017730E"/>
    <w:rsid w:val="00183FE6"/>
    <w:rsid w:val="001F3857"/>
    <w:rsid w:val="00212439"/>
    <w:rsid w:val="00265F22"/>
    <w:rsid w:val="00291607"/>
    <w:rsid w:val="00291C7C"/>
    <w:rsid w:val="002B2A6F"/>
    <w:rsid w:val="002B330E"/>
    <w:rsid w:val="002C2C2B"/>
    <w:rsid w:val="002C2DE8"/>
    <w:rsid w:val="002E544F"/>
    <w:rsid w:val="002E7C28"/>
    <w:rsid w:val="002F3C70"/>
    <w:rsid w:val="00303834"/>
    <w:rsid w:val="003368DE"/>
    <w:rsid w:val="0035011E"/>
    <w:rsid w:val="00375A48"/>
    <w:rsid w:val="003A6AEB"/>
    <w:rsid w:val="003B6053"/>
    <w:rsid w:val="003D70B9"/>
    <w:rsid w:val="003E1845"/>
    <w:rsid w:val="00404143"/>
    <w:rsid w:val="004137A6"/>
    <w:rsid w:val="0043243A"/>
    <w:rsid w:val="0043344D"/>
    <w:rsid w:val="00444DAF"/>
    <w:rsid w:val="0046021E"/>
    <w:rsid w:val="00462D75"/>
    <w:rsid w:val="00463715"/>
    <w:rsid w:val="0046457A"/>
    <w:rsid w:val="00480769"/>
    <w:rsid w:val="004A3A94"/>
    <w:rsid w:val="004A3B0F"/>
    <w:rsid w:val="004B4FA0"/>
    <w:rsid w:val="004C1301"/>
    <w:rsid w:val="004C32D0"/>
    <w:rsid w:val="004C4ACB"/>
    <w:rsid w:val="004E4DD1"/>
    <w:rsid w:val="004F7679"/>
    <w:rsid w:val="00503342"/>
    <w:rsid w:val="00526BE0"/>
    <w:rsid w:val="00534C51"/>
    <w:rsid w:val="005420D7"/>
    <w:rsid w:val="00547465"/>
    <w:rsid w:val="00556EC6"/>
    <w:rsid w:val="00562811"/>
    <w:rsid w:val="00583436"/>
    <w:rsid w:val="00592468"/>
    <w:rsid w:val="0059524A"/>
    <w:rsid w:val="005C735F"/>
    <w:rsid w:val="005E559E"/>
    <w:rsid w:val="0060495E"/>
    <w:rsid w:val="00620EFA"/>
    <w:rsid w:val="0063503B"/>
    <w:rsid w:val="00637791"/>
    <w:rsid w:val="006509E7"/>
    <w:rsid w:val="00662E34"/>
    <w:rsid w:val="00675EA1"/>
    <w:rsid w:val="006A2FBC"/>
    <w:rsid w:val="006B1E57"/>
    <w:rsid w:val="006C03E2"/>
    <w:rsid w:val="007133ED"/>
    <w:rsid w:val="007209D3"/>
    <w:rsid w:val="00727F68"/>
    <w:rsid w:val="007402C9"/>
    <w:rsid w:val="00776F4E"/>
    <w:rsid w:val="00794B79"/>
    <w:rsid w:val="007B3D2F"/>
    <w:rsid w:val="007C5771"/>
    <w:rsid w:val="007E38E8"/>
    <w:rsid w:val="007E6018"/>
    <w:rsid w:val="00802C81"/>
    <w:rsid w:val="0081277E"/>
    <w:rsid w:val="00813B78"/>
    <w:rsid w:val="0082269D"/>
    <w:rsid w:val="00823951"/>
    <w:rsid w:val="00843940"/>
    <w:rsid w:val="00880E2B"/>
    <w:rsid w:val="0088756C"/>
    <w:rsid w:val="008A63F7"/>
    <w:rsid w:val="008C354A"/>
    <w:rsid w:val="008E0F98"/>
    <w:rsid w:val="008E34FC"/>
    <w:rsid w:val="008E3814"/>
    <w:rsid w:val="008E66B1"/>
    <w:rsid w:val="008F4E1D"/>
    <w:rsid w:val="008F5F4B"/>
    <w:rsid w:val="009042CD"/>
    <w:rsid w:val="00914804"/>
    <w:rsid w:val="00914AA3"/>
    <w:rsid w:val="00914F01"/>
    <w:rsid w:val="00937F0E"/>
    <w:rsid w:val="009A6376"/>
    <w:rsid w:val="009D05CF"/>
    <w:rsid w:val="009E0619"/>
    <w:rsid w:val="009F43EA"/>
    <w:rsid w:val="00A045C7"/>
    <w:rsid w:val="00A06233"/>
    <w:rsid w:val="00A07C16"/>
    <w:rsid w:val="00A42F04"/>
    <w:rsid w:val="00A44093"/>
    <w:rsid w:val="00A4563C"/>
    <w:rsid w:val="00A623B0"/>
    <w:rsid w:val="00A65370"/>
    <w:rsid w:val="00A82A58"/>
    <w:rsid w:val="00A82EAA"/>
    <w:rsid w:val="00AA433C"/>
    <w:rsid w:val="00AA54EA"/>
    <w:rsid w:val="00AD6FE8"/>
    <w:rsid w:val="00AE10B7"/>
    <w:rsid w:val="00AE72E3"/>
    <w:rsid w:val="00AF2B57"/>
    <w:rsid w:val="00AF6117"/>
    <w:rsid w:val="00B03670"/>
    <w:rsid w:val="00B21B08"/>
    <w:rsid w:val="00B22532"/>
    <w:rsid w:val="00B23CD5"/>
    <w:rsid w:val="00B368EC"/>
    <w:rsid w:val="00B543CD"/>
    <w:rsid w:val="00B55AC1"/>
    <w:rsid w:val="00B7182C"/>
    <w:rsid w:val="00B803C9"/>
    <w:rsid w:val="00B9498E"/>
    <w:rsid w:val="00B94F5B"/>
    <w:rsid w:val="00BB7690"/>
    <w:rsid w:val="00BD6173"/>
    <w:rsid w:val="00BE1BAE"/>
    <w:rsid w:val="00BE2D60"/>
    <w:rsid w:val="00C10D8C"/>
    <w:rsid w:val="00C174AA"/>
    <w:rsid w:val="00C46947"/>
    <w:rsid w:val="00C519F0"/>
    <w:rsid w:val="00C5713A"/>
    <w:rsid w:val="00CD65A7"/>
    <w:rsid w:val="00CD6BC3"/>
    <w:rsid w:val="00CE31E9"/>
    <w:rsid w:val="00D52F1D"/>
    <w:rsid w:val="00D74201"/>
    <w:rsid w:val="00D93997"/>
    <w:rsid w:val="00DD1A36"/>
    <w:rsid w:val="00DD63BA"/>
    <w:rsid w:val="00DE0A64"/>
    <w:rsid w:val="00DE4F75"/>
    <w:rsid w:val="00E307A6"/>
    <w:rsid w:val="00E33686"/>
    <w:rsid w:val="00E44128"/>
    <w:rsid w:val="00E51C35"/>
    <w:rsid w:val="00E532E0"/>
    <w:rsid w:val="00E6071D"/>
    <w:rsid w:val="00E91B1B"/>
    <w:rsid w:val="00E91FBB"/>
    <w:rsid w:val="00EA50EE"/>
    <w:rsid w:val="00EA52E6"/>
    <w:rsid w:val="00EC2FB0"/>
    <w:rsid w:val="00EC4342"/>
    <w:rsid w:val="00ED31E1"/>
    <w:rsid w:val="00ED72AF"/>
    <w:rsid w:val="00EF1BD4"/>
    <w:rsid w:val="00F0617A"/>
    <w:rsid w:val="00F103BA"/>
    <w:rsid w:val="00F14FAD"/>
    <w:rsid w:val="00F2779D"/>
    <w:rsid w:val="00F33CA8"/>
    <w:rsid w:val="00F44E0A"/>
    <w:rsid w:val="00F47F15"/>
    <w:rsid w:val="00F54335"/>
    <w:rsid w:val="00F54F5F"/>
    <w:rsid w:val="00F6056C"/>
    <w:rsid w:val="00F7111C"/>
    <w:rsid w:val="00FA3DFB"/>
    <w:rsid w:val="00FA3EC9"/>
    <w:rsid w:val="00FB2E70"/>
    <w:rsid w:val="00FB6AF8"/>
    <w:rsid w:val="00FC383D"/>
    <w:rsid w:val="00FE3CCF"/>
    <w:rsid w:val="00FE7A11"/>
    <w:rsid w:val="00FF1A3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9023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Title"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812"/>
    <w:rPr>
      <w:rFonts w:ascii="Calibri" w:hAnsi="Calibri"/>
      <w:sz w:val="22"/>
      <w:szCs w:val="24"/>
    </w:rPr>
  </w:style>
  <w:style w:type="paragraph" w:styleId="Heading1">
    <w:name w:val="heading 1"/>
    <w:basedOn w:val="Normal"/>
    <w:next w:val="Normal"/>
    <w:link w:val="Heading1Char"/>
    <w:qFormat/>
    <w:pPr>
      <w:keepNext/>
      <w:jc w:val="center"/>
      <w:outlineLvl w:val="0"/>
    </w:pPr>
    <w:rPr>
      <w:sz w:val="28"/>
    </w:rPr>
  </w:style>
  <w:style w:type="paragraph" w:styleId="Heading2">
    <w:name w:val="heading 2"/>
    <w:basedOn w:val="Normal"/>
    <w:next w:val="Normal"/>
    <w:qFormat/>
    <w:pPr>
      <w:keepNext/>
      <w:jc w:val="center"/>
      <w:outlineLvl w:val="1"/>
    </w:pPr>
    <w:rPr>
      <w:rFonts w:ascii="Arial" w:hAnsi="Arial" w:cs="Arial"/>
      <w:b/>
      <w:szCs w:val="20"/>
      <w:lang w:val="en-GB"/>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jc w:val="both"/>
      <w:outlineLvl w:val="3"/>
    </w:pPr>
    <w:rPr>
      <w:i/>
      <w:iCs/>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5"/>
    </w:pPr>
    <w:rPr>
      <w:b/>
      <w:bCs/>
    </w:r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6"/>
    </w:pPr>
    <w:rPr>
      <w:i/>
      <w:iCs/>
    </w:r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Cs w:val="20"/>
      <w:lang w:val="en-GB"/>
    </w:rPr>
  </w:style>
  <w:style w:type="character" w:styleId="Hyperlink">
    <w:name w:val="Hyperlink"/>
    <w:rPr>
      <w:color w:val="0000FF"/>
      <w:u w:val="single"/>
    </w:rPr>
  </w:style>
  <w:style w:type="paragraph" w:styleId="ListBullet">
    <w:name w:val="List Bullet"/>
    <w:basedOn w:val="List"/>
    <w:pPr>
      <w:ind w:left="357" w:hanging="357"/>
    </w:pPr>
    <w:rPr>
      <w:sz w:val="18"/>
      <w:szCs w:val="20"/>
    </w:rPr>
  </w:style>
  <w:style w:type="paragraph" w:styleId="List">
    <w:name w:val="List"/>
    <w:basedOn w:val="Normal"/>
    <w:pPr>
      <w:ind w:left="360" w:hanging="360"/>
    </w:pPr>
  </w:style>
  <w:style w:type="paragraph" w:styleId="Title">
    <w:name w:val="Title"/>
    <w:basedOn w:val="Normal"/>
    <w:link w:val="TitleChar"/>
    <w:qFormat/>
    <w:pPr>
      <w:jc w:val="center"/>
    </w:pPr>
    <w:rPr>
      <w:sz w:val="28"/>
    </w:rPr>
  </w:style>
  <w:style w:type="character" w:styleId="FollowedHyperlink">
    <w:name w:val="FollowedHyperlink"/>
    <w:rPr>
      <w:color w:val="800080"/>
      <w:u w:val="single"/>
    </w:rPr>
  </w:style>
  <w:style w:type="paragraph" w:styleId="Header">
    <w:name w:val="header"/>
    <w:basedOn w:val="Normal"/>
    <w:link w:val="HeaderChar"/>
    <w:uiPriority w:val="99"/>
    <w:rsid w:val="00D4086E"/>
    <w:pPr>
      <w:tabs>
        <w:tab w:val="center" w:pos="4320"/>
        <w:tab w:val="right" w:pos="8640"/>
      </w:tabs>
    </w:pPr>
  </w:style>
  <w:style w:type="character" w:customStyle="1" w:styleId="HeaderChar">
    <w:name w:val="Header Char"/>
    <w:link w:val="Header"/>
    <w:uiPriority w:val="99"/>
    <w:rsid w:val="00D4086E"/>
    <w:rPr>
      <w:sz w:val="24"/>
      <w:szCs w:val="24"/>
      <w:lang w:val="en-US"/>
    </w:rPr>
  </w:style>
  <w:style w:type="paragraph" w:styleId="Footer">
    <w:name w:val="footer"/>
    <w:basedOn w:val="Normal"/>
    <w:link w:val="FooterChar"/>
    <w:uiPriority w:val="99"/>
    <w:rsid w:val="00D4086E"/>
    <w:pPr>
      <w:tabs>
        <w:tab w:val="center" w:pos="4320"/>
        <w:tab w:val="right" w:pos="8640"/>
      </w:tabs>
    </w:pPr>
  </w:style>
  <w:style w:type="character" w:customStyle="1" w:styleId="FooterChar">
    <w:name w:val="Footer Char"/>
    <w:link w:val="Footer"/>
    <w:uiPriority w:val="99"/>
    <w:rsid w:val="00D4086E"/>
    <w:rPr>
      <w:sz w:val="24"/>
      <w:szCs w:val="24"/>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B68DE"/>
    <w:pPr>
      <w:spacing w:after="200" w:line="276" w:lineRule="auto"/>
      <w:ind w:left="720"/>
      <w:contextualSpacing/>
    </w:pPr>
    <w:rPr>
      <w:szCs w:val="22"/>
      <w:lang w:val="en-GB" w:bidi="en-US"/>
    </w:rPr>
  </w:style>
  <w:style w:type="character" w:customStyle="1" w:styleId="UnresolvedMention1">
    <w:name w:val="Unresolved Mention1"/>
    <w:basedOn w:val="DefaultParagraphFont"/>
    <w:rsid w:val="00776F4E"/>
    <w:rPr>
      <w:color w:val="605E5C"/>
      <w:shd w:val="clear" w:color="auto" w:fill="E1DFDD"/>
    </w:rPr>
  </w:style>
  <w:style w:type="character" w:customStyle="1" w:styleId="apple-converted-space">
    <w:name w:val="apple-converted-space"/>
    <w:basedOn w:val="DefaultParagraphFont"/>
    <w:rsid w:val="00E532E0"/>
  </w:style>
  <w:style w:type="character" w:customStyle="1" w:styleId="UnresolvedMention2">
    <w:name w:val="Unresolved Mention2"/>
    <w:basedOn w:val="DefaultParagraphFont"/>
    <w:uiPriority w:val="99"/>
    <w:semiHidden/>
    <w:unhideWhenUsed/>
    <w:rsid w:val="0035011E"/>
    <w:rPr>
      <w:color w:val="605E5C"/>
      <w:shd w:val="clear" w:color="auto" w:fill="E1DFDD"/>
    </w:rPr>
  </w:style>
  <w:style w:type="character" w:customStyle="1" w:styleId="apple-tab-span">
    <w:name w:val="apple-tab-span"/>
    <w:basedOn w:val="DefaultParagraphFont"/>
    <w:rsid w:val="00583436"/>
  </w:style>
  <w:style w:type="paragraph" w:styleId="Revision">
    <w:name w:val="Revision"/>
    <w:hidden/>
    <w:semiHidden/>
    <w:rsid w:val="002E544F"/>
    <w:rPr>
      <w:rFonts w:ascii="Calibri" w:hAnsi="Calibri"/>
      <w:sz w:val="22"/>
      <w:szCs w:val="24"/>
    </w:rPr>
  </w:style>
  <w:style w:type="character" w:styleId="Emphasis">
    <w:name w:val="Emphasis"/>
    <w:basedOn w:val="DefaultParagraphFont"/>
    <w:uiPriority w:val="20"/>
    <w:qFormat/>
    <w:rsid w:val="007402C9"/>
    <w:rPr>
      <w:i/>
      <w:iCs/>
    </w:rPr>
  </w:style>
  <w:style w:type="paragraph" w:styleId="NormalWeb">
    <w:name w:val="Normal (Web)"/>
    <w:basedOn w:val="Normal"/>
    <w:uiPriority w:val="99"/>
    <w:unhideWhenUsed/>
    <w:rsid w:val="007402C9"/>
    <w:pPr>
      <w:spacing w:before="100" w:beforeAutospacing="1" w:after="100" w:afterAutospacing="1"/>
    </w:pPr>
    <w:rPr>
      <w:rFonts w:ascii="Times New Roman" w:hAnsi="Times New Roman"/>
      <w:sz w:val="24"/>
      <w:lang w:val="en-GB"/>
    </w:rPr>
  </w:style>
  <w:style w:type="character" w:styleId="CommentReference">
    <w:name w:val="annotation reference"/>
    <w:basedOn w:val="DefaultParagraphFont"/>
    <w:uiPriority w:val="99"/>
    <w:rsid w:val="00A06233"/>
    <w:rPr>
      <w:sz w:val="16"/>
      <w:szCs w:val="16"/>
    </w:rPr>
  </w:style>
  <w:style w:type="paragraph" w:styleId="CommentText">
    <w:name w:val="annotation text"/>
    <w:basedOn w:val="Normal"/>
    <w:link w:val="CommentTextChar"/>
    <w:uiPriority w:val="99"/>
    <w:rsid w:val="00A06233"/>
    <w:rPr>
      <w:sz w:val="20"/>
      <w:szCs w:val="20"/>
    </w:rPr>
  </w:style>
  <w:style w:type="character" w:customStyle="1" w:styleId="CommentTextChar">
    <w:name w:val="Comment Text Char"/>
    <w:basedOn w:val="DefaultParagraphFont"/>
    <w:link w:val="CommentText"/>
    <w:uiPriority w:val="99"/>
    <w:rsid w:val="00A06233"/>
    <w:rPr>
      <w:rFonts w:ascii="Calibri" w:hAnsi="Calibri"/>
    </w:rPr>
  </w:style>
  <w:style w:type="paragraph" w:styleId="CommentSubject">
    <w:name w:val="annotation subject"/>
    <w:basedOn w:val="CommentText"/>
    <w:next w:val="CommentText"/>
    <w:link w:val="CommentSubjectChar"/>
    <w:rsid w:val="00A06233"/>
    <w:rPr>
      <w:b/>
      <w:bCs/>
    </w:rPr>
  </w:style>
  <w:style w:type="character" w:customStyle="1" w:styleId="CommentSubjectChar">
    <w:name w:val="Comment Subject Char"/>
    <w:basedOn w:val="CommentTextChar"/>
    <w:link w:val="CommentSubject"/>
    <w:rsid w:val="00A06233"/>
    <w:rPr>
      <w:rFonts w:ascii="Calibri" w:hAnsi="Calibri"/>
      <w:b/>
      <w:bCs/>
    </w:rPr>
  </w:style>
  <w:style w:type="paragraph" w:styleId="BalloonText">
    <w:name w:val="Balloon Text"/>
    <w:basedOn w:val="Normal"/>
    <w:link w:val="BalloonTextChar"/>
    <w:semiHidden/>
    <w:unhideWhenUsed/>
    <w:rsid w:val="00A06233"/>
    <w:rPr>
      <w:rFonts w:ascii="Segoe UI" w:hAnsi="Segoe UI" w:cs="Segoe UI"/>
      <w:sz w:val="18"/>
      <w:szCs w:val="18"/>
    </w:rPr>
  </w:style>
  <w:style w:type="character" w:customStyle="1" w:styleId="BalloonTextChar">
    <w:name w:val="Balloon Text Char"/>
    <w:basedOn w:val="DefaultParagraphFont"/>
    <w:link w:val="BalloonText"/>
    <w:semiHidden/>
    <w:rsid w:val="00A06233"/>
    <w:rPr>
      <w:rFonts w:ascii="Segoe UI" w:hAnsi="Segoe UI" w:cs="Segoe UI"/>
      <w:sz w:val="18"/>
      <w:szCs w:val="18"/>
    </w:rPr>
  </w:style>
  <w:style w:type="paragraph" w:styleId="FootnoteText">
    <w:name w:val="footnote text"/>
    <w:basedOn w:val="Normal"/>
    <w:link w:val="FootnoteTextChar"/>
    <w:uiPriority w:val="99"/>
    <w:unhideWhenUsed/>
    <w:rsid w:val="00D74201"/>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D74201"/>
    <w:rPr>
      <w:rFonts w:asciiTheme="minorHAnsi" w:eastAsiaTheme="minorHAnsi" w:hAnsiTheme="minorHAnsi" w:cstheme="minorBidi"/>
      <w:lang w:val="en-GB"/>
    </w:rPr>
  </w:style>
  <w:style w:type="character" w:styleId="FootnoteReference">
    <w:name w:val="footnote reference"/>
    <w:basedOn w:val="DefaultParagraphFont"/>
    <w:uiPriority w:val="99"/>
    <w:unhideWhenUsed/>
    <w:rsid w:val="00D74201"/>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D74201"/>
    <w:rPr>
      <w:rFonts w:ascii="Calibri" w:hAnsi="Calibri"/>
      <w:sz w:val="22"/>
      <w:szCs w:val="22"/>
      <w:lang w:val="en-GB" w:bidi="en-US"/>
    </w:rPr>
  </w:style>
  <w:style w:type="character" w:customStyle="1" w:styleId="TitleChar">
    <w:name w:val="Title Char"/>
    <w:basedOn w:val="DefaultParagraphFont"/>
    <w:link w:val="Title"/>
    <w:rsid w:val="00BD6173"/>
    <w:rPr>
      <w:rFonts w:ascii="Calibri" w:hAnsi="Calibri"/>
      <w:sz w:val="28"/>
      <w:szCs w:val="24"/>
    </w:rPr>
  </w:style>
  <w:style w:type="character" w:styleId="UnresolvedMention">
    <w:name w:val="Unresolved Mention"/>
    <w:basedOn w:val="DefaultParagraphFont"/>
    <w:uiPriority w:val="99"/>
    <w:semiHidden/>
    <w:unhideWhenUsed/>
    <w:rsid w:val="008F4E1D"/>
    <w:rPr>
      <w:color w:val="605E5C"/>
      <w:shd w:val="clear" w:color="auto" w:fill="E1DFDD"/>
    </w:rPr>
  </w:style>
  <w:style w:type="character" w:customStyle="1" w:styleId="Heading1Char">
    <w:name w:val="Heading 1 Char"/>
    <w:basedOn w:val="DefaultParagraphFont"/>
    <w:link w:val="Heading1"/>
    <w:rsid w:val="002C2C2B"/>
    <w:rPr>
      <w:rFonts w:ascii="Calibri" w:hAnsi="Calibr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751325">
      <w:bodyDiv w:val="1"/>
      <w:marLeft w:val="0"/>
      <w:marRight w:val="0"/>
      <w:marTop w:val="0"/>
      <w:marBottom w:val="0"/>
      <w:divBdr>
        <w:top w:val="none" w:sz="0" w:space="0" w:color="auto"/>
        <w:left w:val="none" w:sz="0" w:space="0" w:color="auto"/>
        <w:bottom w:val="none" w:sz="0" w:space="0" w:color="auto"/>
        <w:right w:val="none" w:sz="0" w:space="0" w:color="auto"/>
      </w:divBdr>
    </w:div>
    <w:div w:id="860823844">
      <w:bodyDiv w:val="1"/>
      <w:marLeft w:val="0"/>
      <w:marRight w:val="0"/>
      <w:marTop w:val="0"/>
      <w:marBottom w:val="0"/>
      <w:divBdr>
        <w:top w:val="none" w:sz="0" w:space="0" w:color="auto"/>
        <w:left w:val="none" w:sz="0" w:space="0" w:color="auto"/>
        <w:bottom w:val="none" w:sz="0" w:space="0" w:color="auto"/>
        <w:right w:val="none" w:sz="0" w:space="0" w:color="auto"/>
      </w:divBdr>
    </w:div>
    <w:div w:id="1175992503">
      <w:bodyDiv w:val="1"/>
      <w:marLeft w:val="0"/>
      <w:marRight w:val="0"/>
      <w:marTop w:val="0"/>
      <w:marBottom w:val="0"/>
      <w:divBdr>
        <w:top w:val="none" w:sz="0" w:space="0" w:color="auto"/>
        <w:left w:val="none" w:sz="0" w:space="0" w:color="auto"/>
        <w:bottom w:val="none" w:sz="0" w:space="0" w:color="auto"/>
        <w:right w:val="none" w:sz="0" w:space="0" w:color="auto"/>
      </w:divBdr>
    </w:div>
    <w:div w:id="1381172673">
      <w:bodyDiv w:val="1"/>
      <w:marLeft w:val="0"/>
      <w:marRight w:val="0"/>
      <w:marTop w:val="0"/>
      <w:marBottom w:val="0"/>
      <w:divBdr>
        <w:top w:val="none" w:sz="0" w:space="0" w:color="auto"/>
        <w:left w:val="none" w:sz="0" w:space="0" w:color="auto"/>
        <w:bottom w:val="none" w:sz="0" w:space="0" w:color="auto"/>
        <w:right w:val="none" w:sz="0" w:space="0" w:color="auto"/>
      </w:divBdr>
    </w:div>
    <w:div w:id="1837842651">
      <w:bodyDiv w:val="1"/>
      <w:marLeft w:val="0"/>
      <w:marRight w:val="0"/>
      <w:marTop w:val="0"/>
      <w:marBottom w:val="0"/>
      <w:divBdr>
        <w:top w:val="none" w:sz="0" w:space="0" w:color="auto"/>
        <w:left w:val="none" w:sz="0" w:space="0" w:color="auto"/>
        <w:bottom w:val="none" w:sz="0" w:space="0" w:color="auto"/>
        <w:right w:val="none" w:sz="0" w:space="0" w:color="auto"/>
      </w:divBdr>
    </w:div>
    <w:div w:id="2050254302">
      <w:bodyDiv w:val="1"/>
      <w:marLeft w:val="0"/>
      <w:marRight w:val="0"/>
      <w:marTop w:val="0"/>
      <w:marBottom w:val="0"/>
      <w:divBdr>
        <w:top w:val="none" w:sz="0" w:space="0" w:color="auto"/>
        <w:left w:val="none" w:sz="0" w:space="0" w:color="auto"/>
        <w:bottom w:val="none" w:sz="0" w:space="0" w:color="auto"/>
        <w:right w:val="none" w:sz="0" w:space="0" w:color="auto"/>
      </w:divBdr>
      <w:divsChild>
        <w:div w:id="1470711716">
          <w:marLeft w:val="0"/>
          <w:marRight w:val="0"/>
          <w:marTop w:val="0"/>
          <w:marBottom w:val="0"/>
          <w:divBdr>
            <w:top w:val="none" w:sz="0" w:space="0" w:color="auto"/>
            <w:left w:val="none" w:sz="0" w:space="0" w:color="auto"/>
            <w:bottom w:val="none" w:sz="0" w:space="0" w:color="auto"/>
            <w:right w:val="none" w:sz="0" w:space="0" w:color="auto"/>
          </w:divBdr>
        </w:div>
        <w:div w:id="1945186889">
          <w:marLeft w:val="0"/>
          <w:marRight w:val="0"/>
          <w:marTop w:val="0"/>
          <w:marBottom w:val="0"/>
          <w:divBdr>
            <w:top w:val="none" w:sz="0" w:space="0" w:color="auto"/>
            <w:left w:val="none" w:sz="0" w:space="0" w:color="auto"/>
            <w:bottom w:val="none" w:sz="0" w:space="0" w:color="auto"/>
            <w:right w:val="none" w:sz="0" w:space="0" w:color="auto"/>
          </w:divBdr>
        </w:div>
        <w:div w:id="742217662">
          <w:marLeft w:val="0"/>
          <w:marRight w:val="0"/>
          <w:marTop w:val="0"/>
          <w:marBottom w:val="0"/>
          <w:divBdr>
            <w:top w:val="none" w:sz="0" w:space="0" w:color="auto"/>
            <w:left w:val="none" w:sz="0" w:space="0" w:color="auto"/>
            <w:bottom w:val="none" w:sz="0" w:space="0" w:color="auto"/>
            <w:right w:val="none" w:sz="0" w:space="0" w:color="auto"/>
          </w:divBdr>
        </w:div>
        <w:div w:id="617300564">
          <w:marLeft w:val="0"/>
          <w:marRight w:val="0"/>
          <w:marTop w:val="0"/>
          <w:marBottom w:val="0"/>
          <w:divBdr>
            <w:top w:val="none" w:sz="0" w:space="0" w:color="auto"/>
            <w:left w:val="none" w:sz="0" w:space="0" w:color="auto"/>
            <w:bottom w:val="none" w:sz="0" w:space="0" w:color="auto"/>
            <w:right w:val="none" w:sz="0" w:space="0" w:color="auto"/>
          </w:divBdr>
        </w:div>
        <w:div w:id="990869562">
          <w:marLeft w:val="0"/>
          <w:marRight w:val="0"/>
          <w:marTop w:val="0"/>
          <w:marBottom w:val="0"/>
          <w:divBdr>
            <w:top w:val="none" w:sz="0" w:space="0" w:color="auto"/>
            <w:left w:val="none" w:sz="0" w:space="0" w:color="auto"/>
            <w:bottom w:val="none" w:sz="0" w:space="0" w:color="auto"/>
            <w:right w:val="none" w:sz="0" w:space="0" w:color="auto"/>
          </w:divBdr>
        </w:div>
        <w:div w:id="21386394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info@catalyse.uk.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cademic.oup.com/edited-volume/56216?login=fals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acp.co.uk/about-us/advancing-the-profession/scoped/scoped-framework/" TargetMode="External"/><Relationship Id="rId25" Type="http://schemas.openxmlformats.org/officeDocument/2006/relationships/hyperlink" Target="https://www.internationalcat.org/journals" TargetMode="External"/><Relationship Id="rId2" Type="http://schemas.openxmlformats.org/officeDocument/2006/relationships/customXml" Target="../customXml/item2.xml"/><Relationship Id="rId16" Type="http://schemas.openxmlformats.org/officeDocument/2006/relationships/image" Target="media/image30.jpeg"/><Relationship Id="rId20" Type="http://schemas.openxmlformats.org/officeDocument/2006/relationships/hyperlink" Target="https://www.acat.org.uk/cat-explained/reading-about-ca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pg.pubpub.org/pub/cat/release/5" TargetMode="External"/><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hyperlink" Target="https://www.acat.org.uk/membership/member-only-resour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atalyse.uk.com/training/practitioner-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hyperlink" Target="https://www.acat.org.uk/resources/cats-evidence-base"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55AD92A2D644FD84ED8DF0A79276F1"/>
        <w:category>
          <w:name w:val="General"/>
          <w:gallery w:val="placeholder"/>
        </w:category>
        <w:types>
          <w:type w:val="bbPlcHdr"/>
        </w:types>
        <w:behaviors>
          <w:behavior w:val="content"/>
        </w:behaviors>
        <w:guid w:val="{577A8C3E-04E7-4313-900E-936C3062E954}"/>
      </w:docPartPr>
      <w:docPartBody>
        <w:p w:rsidR="003B6443" w:rsidRDefault="00607D10" w:rsidP="00607D10">
          <w:pPr>
            <w:pStyle w:val="2155AD92A2D644FD84ED8DF0A79276F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OpenSans-webfont">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10"/>
    <w:rsid w:val="00100850"/>
    <w:rsid w:val="00167DAE"/>
    <w:rsid w:val="002B330E"/>
    <w:rsid w:val="002B350E"/>
    <w:rsid w:val="002C4F24"/>
    <w:rsid w:val="002F3C70"/>
    <w:rsid w:val="003B6443"/>
    <w:rsid w:val="003D5CBB"/>
    <w:rsid w:val="00404143"/>
    <w:rsid w:val="0044109E"/>
    <w:rsid w:val="0046021E"/>
    <w:rsid w:val="004E4DD1"/>
    <w:rsid w:val="00545FF3"/>
    <w:rsid w:val="00547465"/>
    <w:rsid w:val="00607D10"/>
    <w:rsid w:val="00761BF6"/>
    <w:rsid w:val="007B29D0"/>
    <w:rsid w:val="007B3D2F"/>
    <w:rsid w:val="007E3C4B"/>
    <w:rsid w:val="00807F62"/>
    <w:rsid w:val="0093649C"/>
    <w:rsid w:val="0095636E"/>
    <w:rsid w:val="009F43EA"/>
    <w:rsid w:val="00A045C7"/>
    <w:rsid w:val="00A83EB0"/>
    <w:rsid w:val="00A94013"/>
    <w:rsid w:val="00AD6FE8"/>
    <w:rsid w:val="00AD7C88"/>
    <w:rsid w:val="00B7182C"/>
    <w:rsid w:val="00BB1A26"/>
    <w:rsid w:val="00C024D1"/>
    <w:rsid w:val="00D061BF"/>
    <w:rsid w:val="00D468CF"/>
    <w:rsid w:val="00DA786E"/>
    <w:rsid w:val="00EA70F0"/>
    <w:rsid w:val="00EF1BD4"/>
    <w:rsid w:val="00F47E9F"/>
    <w:rsid w:val="00F7431E"/>
    <w:rsid w:val="00FF4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5AD92A2D644FD84ED8DF0A79276F1">
    <w:name w:val="2155AD92A2D644FD84ED8DF0A79276F1"/>
    <w:rsid w:val="00607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ED613F49402D4397AFC588F16C41E0" ma:contentTypeVersion="16" ma:contentTypeDescription="Create a new document." ma:contentTypeScope="" ma:versionID="bca894d7b044bb21f4b23452debeba42">
  <xsd:schema xmlns:xsd="http://www.w3.org/2001/XMLSchema" xmlns:xs="http://www.w3.org/2001/XMLSchema" xmlns:p="http://schemas.microsoft.com/office/2006/metadata/properties" xmlns:ns2="b2b4a6ae-7f68-4ebf-a9be-a7f0f4044a8b" xmlns:ns3="99f9529c-6528-4ac7-8a52-515fe5b89348" targetNamespace="http://schemas.microsoft.com/office/2006/metadata/properties" ma:root="true" ma:fieldsID="ce47ef7dd37862b0e4a1eed5a2ddcf31" ns2:_="" ns3:_="">
    <xsd:import namespace="b2b4a6ae-7f68-4ebf-a9be-a7f0f4044a8b"/>
    <xsd:import namespace="99f9529c-6528-4ac7-8a52-515fe5b8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a6ae-7f68-4ebf-a9be-a7f0f404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529c-6528-4ac7-8a52-515fe5b8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d4ac4c-9de8-4ba1-b380-c9af3ed29df5}" ma:internalName="TaxCatchAll" ma:showField="CatchAllData" ma:web="99f9529c-6528-4ac7-8a52-515fe5b8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b4a6ae-7f68-4ebf-a9be-a7f0f4044a8b">
      <Terms xmlns="http://schemas.microsoft.com/office/infopath/2007/PartnerControls"/>
    </lcf76f155ced4ddcb4097134ff3c332f>
    <TaxCatchAll xmlns="99f9529c-6528-4ac7-8a52-515fe5b89348" xsi:nil="true"/>
  </documentManagement>
</p:properties>
</file>

<file path=customXml/itemProps1.xml><?xml version="1.0" encoding="utf-8"?>
<ds:datastoreItem xmlns:ds="http://schemas.openxmlformats.org/officeDocument/2006/customXml" ds:itemID="{5002D23D-13F4-4B48-8172-BA02BEAD9827}">
  <ds:schemaRefs>
    <ds:schemaRef ds:uri="http://schemas.openxmlformats.org/officeDocument/2006/bibliography"/>
  </ds:schemaRefs>
</ds:datastoreItem>
</file>

<file path=customXml/itemProps2.xml><?xml version="1.0" encoding="utf-8"?>
<ds:datastoreItem xmlns:ds="http://schemas.openxmlformats.org/officeDocument/2006/customXml" ds:itemID="{D1A5EB25-2E64-434F-9AE3-D05D98B801FF}">
  <ds:schemaRefs>
    <ds:schemaRef ds:uri="http://schemas.microsoft.com/sharepoint/v3/contenttype/forms"/>
  </ds:schemaRefs>
</ds:datastoreItem>
</file>

<file path=customXml/itemProps3.xml><?xml version="1.0" encoding="utf-8"?>
<ds:datastoreItem xmlns:ds="http://schemas.openxmlformats.org/officeDocument/2006/customXml" ds:itemID="{F7018B19-32B6-4D3E-A1B9-1F9D92FC4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a6ae-7f68-4ebf-a9be-a7f0f4044a8b"/>
    <ds:schemaRef ds:uri="99f9529c-6528-4ac7-8a52-515fe5b8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1FD64-94EA-4C11-ACFF-688A9D0F559E}">
  <ds:schemaRefs>
    <ds:schemaRef ds:uri="http://schemas.microsoft.com/office/2006/metadata/properties"/>
    <ds:schemaRef ds:uri="http://schemas.microsoft.com/office/infopath/2007/PartnerControls"/>
    <ds:schemaRef ds:uri="b2b4a6ae-7f68-4ebf-a9be-a7f0f4044a8b"/>
    <ds:schemaRef ds:uri="99f9529c-6528-4ac7-8a52-515fe5b89348"/>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3676</Words>
  <Characters>20958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Practitioner Level Training with ACAT North</vt:lpstr>
    </vt:vector>
  </TitlesOfParts>
  <Company/>
  <LinksUpToDate>false</LinksUpToDate>
  <CharactersWithSpaces>24585</CharactersWithSpaces>
  <SharedDoc>false</SharedDoc>
  <HLinks>
    <vt:vector size="18" baseType="variant">
      <vt:variant>
        <vt:i4>6815831</vt:i4>
      </vt:variant>
      <vt:variant>
        <vt:i4>0</vt:i4>
      </vt:variant>
      <vt:variant>
        <vt:i4>0</vt:i4>
      </vt:variant>
      <vt:variant>
        <vt:i4>5</vt:i4>
      </vt:variant>
      <vt:variant>
        <vt:lpwstr>http://www.catalyse.uk.com/</vt:lpwstr>
      </vt:variant>
      <vt:variant>
        <vt:lpwstr/>
      </vt:variant>
      <vt:variant>
        <vt:i4>7471171</vt:i4>
      </vt:variant>
      <vt:variant>
        <vt:i4>0</vt:i4>
      </vt:variant>
      <vt:variant>
        <vt:i4>0</vt:i4>
      </vt:variant>
      <vt:variant>
        <vt:i4>5</vt:i4>
      </vt:variant>
      <vt:variant>
        <vt:lpwstr>mailto:ACATnorth@gmail.com</vt:lpwstr>
      </vt:variant>
      <vt:variant>
        <vt:lpwstr/>
      </vt:variant>
      <vt:variant>
        <vt:i4>1507368</vt:i4>
      </vt:variant>
      <vt:variant>
        <vt:i4>14968</vt:i4>
      </vt:variant>
      <vt:variant>
        <vt:i4>1025</vt:i4>
      </vt:variant>
      <vt:variant>
        <vt:i4>1</vt:i4>
      </vt:variant>
      <vt:variant>
        <vt:lpwstr>catalyse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Practitioner Level Training with ACAT North</dc:title>
  <dc:subject/>
  <dc:creator>Dawn Bennett</dc:creator>
  <cp:keywords/>
  <cp:lastModifiedBy>Frances Free</cp:lastModifiedBy>
  <cp:revision>9</cp:revision>
  <dcterms:created xsi:type="dcterms:W3CDTF">2025-10-02T12:33:00Z</dcterms:created>
  <dcterms:modified xsi:type="dcterms:W3CDTF">2026-01-29T13:02:00Z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0x01010088ED613F49402D4397AFC588F16C41E0</vt:lpwstr>
  </property>
  <property fmtid="{D5CDD505-2E9C-101B-9397-08002B2CF9AE}" pid="3" name="MediaServiceImageTags">
    <vt:lpwstr/>
  </property>
</Properties>
</file>