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CEFDCC" w14:textId="77777777" w:rsidR="0036214A" w:rsidRDefault="00AE553B">
      <w:r>
        <w:rPr>
          <w:noProof/>
          <w:lang w:eastAsia="en-GB" w:bidi="ar-SA"/>
        </w:rPr>
        <w:drawing>
          <wp:anchor distT="0" distB="0" distL="0" distR="0" simplePos="0" relativeHeight="251657728" behindDoc="0" locked="0" layoutInCell="1" allowOverlap="1" wp14:anchorId="426510FA" wp14:editId="3A490BAE">
            <wp:simplePos x="0" y="0"/>
            <wp:positionH relativeFrom="column">
              <wp:align>center</wp:align>
            </wp:positionH>
            <wp:positionV relativeFrom="paragraph">
              <wp:posOffset>0</wp:posOffset>
            </wp:positionV>
            <wp:extent cx="6118860" cy="1783080"/>
            <wp:effectExtent l="0" t="0" r="0" b="0"/>
            <wp:wrapTopAndBottom/>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8860" cy="1783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6EB413F" w14:textId="77777777" w:rsidR="0036214A" w:rsidRPr="00AE553B" w:rsidRDefault="007C31F8">
      <w:pPr>
        <w:jc w:val="center"/>
        <w:rPr>
          <w:rFonts w:ascii="Calibri" w:hAnsi="Calibri" w:cs="Arial"/>
          <w:sz w:val="22"/>
          <w:szCs w:val="22"/>
        </w:rPr>
      </w:pPr>
      <w:r w:rsidRPr="00AE553B">
        <w:rPr>
          <w:rFonts w:ascii="Calibri" w:hAnsi="Calibri" w:cs="Arial"/>
          <w:b/>
          <w:sz w:val="22"/>
          <w:szCs w:val="22"/>
          <w:lang w:val="en-US"/>
        </w:rPr>
        <w:t>Celebrating 25 Years of CAT Practitioner Training in the North</w:t>
      </w:r>
    </w:p>
    <w:p w14:paraId="0A32C1F7" w14:textId="77777777" w:rsidR="0036214A" w:rsidRPr="00D33B84" w:rsidRDefault="0036214A">
      <w:pPr>
        <w:jc w:val="center"/>
        <w:rPr>
          <w:rFonts w:ascii="Calibri" w:hAnsi="Calibri" w:cs="Arial"/>
          <w:sz w:val="10"/>
          <w:szCs w:val="10"/>
        </w:rPr>
      </w:pPr>
    </w:p>
    <w:p w14:paraId="5847DD6C" w14:textId="77777777" w:rsidR="0036214A" w:rsidRPr="00AE553B" w:rsidRDefault="007C31F8">
      <w:pPr>
        <w:jc w:val="center"/>
        <w:rPr>
          <w:rFonts w:ascii="Calibri" w:hAnsi="Calibri" w:cs="Arial"/>
          <w:sz w:val="22"/>
          <w:szCs w:val="22"/>
        </w:rPr>
      </w:pPr>
      <w:r w:rsidRPr="00AE553B">
        <w:rPr>
          <w:rFonts w:ascii="Calibri" w:hAnsi="Calibri" w:cs="Arial"/>
          <w:b/>
          <w:sz w:val="22"/>
          <w:szCs w:val="22"/>
          <w:lang w:val="en-US"/>
        </w:rPr>
        <w:t>17</w:t>
      </w:r>
      <w:r w:rsidRPr="00AE553B">
        <w:rPr>
          <w:rFonts w:ascii="Calibri" w:hAnsi="Calibri" w:cs="Arial"/>
          <w:b/>
          <w:sz w:val="22"/>
          <w:szCs w:val="22"/>
          <w:vertAlign w:val="superscript"/>
          <w:lang w:val="en-US"/>
        </w:rPr>
        <w:t>th</w:t>
      </w:r>
      <w:r w:rsidRPr="00AE553B">
        <w:rPr>
          <w:rFonts w:ascii="Calibri" w:hAnsi="Calibri" w:cs="Arial"/>
          <w:b/>
          <w:sz w:val="22"/>
          <w:szCs w:val="22"/>
          <w:lang w:val="en-US"/>
        </w:rPr>
        <w:t xml:space="preserve"> May 2019, Chancellors Conference Centre, Manchester</w:t>
      </w:r>
    </w:p>
    <w:p w14:paraId="58065704" w14:textId="77777777" w:rsidR="0036214A" w:rsidRPr="00D33B84" w:rsidRDefault="0036214A">
      <w:pPr>
        <w:jc w:val="center"/>
        <w:rPr>
          <w:rFonts w:ascii="Calibri" w:hAnsi="Calibri" w:cs="Arial"/>
          <w:sz w:val="10"/>
          <w:szCs w:val="10"/>
        </w:rPr>
      </w:pPr>
    </w:p>
    <w:p w14:paraId="26B75194" w14:textId="61E465D9" w:rsidR="0036214A" w:rsidRPr="00257512" w:rsidRDefault="007C31F8" w:rsidP="00257512">
      <w:pPr>
        <w:jc w:val="center"/>
        <w:rPr>
          <w:rFonts w:ascii="Calibri" w:hAnsi="Calibri" w:cs="Arial"/>
        </w:rPr>
      </w:pPr>
      <w:proofErr w:type="spellStart"/>
      <w:r w:rsidRPr="007E4914">
        <w:rPr>
          <w:rFonts w:ascii="Calibri" w:hAnsi="Calibri" w:cs="Arial"/>
          <w:b/>
          <w:lang w:val="en-US"/>
        </w:rPr>
        <w:t>Programme</w:t>
      </w:r>
      <w:proofErr w:type="spellEnd"/>
    </w:p>
    <w:tbl>
      <w:tblPr>
        <w:tblW w:w="9634" w:type="dxa"/>
        <w:tblInd w:w="55" w:type="dxa"/>
        <w:tblLayout w:type="fixed"/>
        <w:tblCellMar>
          <w:top w:w="55" w:type="dxa"/>
          <w:left w:w="55" w:type="dxa"/>
          <w:bottom w:w="55" w:type="dxa"/>
          <w:right w:w="55" w:type="dxa"/>
        </w:tblCellMar>
        <w:tblLook w:val="0000" w:firstRow="0" w:lastRow="0" w:firstColumn="0" w:lastColumn="0" w:noHBand="0" w:noVBand="0"/>
      </w:tblPr>
      <w:tblGrid>
        <w:gridCol w:w="1012"/>
        <w:gridCol w:w="6544"/>
        <w:gridCol w:w="2078"/>
      </w:tblGrid>
      <w:tr w:rsidR="0036214A" w:rsidRPr="00AE553B" w14:paraId="74535AE3" w14:textId="77777777" w:rsidTr="006F4449">
        <w:tc>
          <w:tcPr>
            <w:tcW w:w="1012" w:type="dxa"/>
            <w:tcBorders>
              <w:top w:val="single" w:sz="1" w:space="0" w:color="FFFFFF"/>
              <w:left w:val="single" w:sz="1" w:space="0" w:color="FFFFFF"/>
              <w:bottom w:val="single" w:sz="1" w:space="0" w:color="FFFFFF"/>
            </w:tcBorders>
            <w:shd w:val="clear" w:color="auto" w:fill="auto"/>
          </w:tcPr>
          <w:p w14:paraId="61C15B5A"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9.00</w:t>
            </w:r>
          </w:p>
        </w:tc>
        <w:tc>
          <w:tcPr>
            <w:tcW w:w="6544" w:type="dxa"/>
            <w:shd w:val="clear" w:color="auto" w:fill="FFFFFF"/>
          </w:tcPr>
          <w:p w14:paraId="45C3246B" w14:textId="7ABA08BC" w:rsidR="0036214A" w:rsidRPr="007E4914" w:rsidRDefault="007C31F8">
            <w:pPr>
              <w:pStyle w:val="TableContents"/>
              <w:rPr>
                <w:rFonts w:ascii="Calibri" w:hAnsi="Calibri" w:cs="Arial"/>
                <w:i/>
              </w:rPr>
            </w:pPr>
            <w:r w:rsidRPr="007E4914">
              <w:rPr>
                <w:rFonts w:ascii="Calibri" w:hAnsi="Calibri" w:cs="Arial"/>
                <w:i/>
              </w:rPr>
              <w:t>Coffee &amp; Registration</w:t>
            </w:r>
          </w:p>
        </w:tc>
        <w:tc>
          <w:tcPr>
            <w:tcW w:w="2078" w:type="dxa"/>
            <w:shd w:val="clear" w:color="auto" w:fill="auto"/>
          </w:tcPr>
          <w:p w14:paraId="6A59064B" w14:textId="77777777" w:rsidR="0036214A" w:rsidRPr="00AE553B" w:rsidRDefault="0036214A">
            <w:pPr>
              <w:pStyle w:val="TableContents"/>
              <w:snapToGrid w:val="0"/>
              <w:rPr>
                <w:rFonts w:ascii="Calibri" w:hAnsi="Calibri" w:cs="Arial"/>
                <w:sz w:val="22"/>
                <w:szCs w:val="22"/>
              </w:rPr>
            </w:pPr>
          </w:p>
        </w:tc>
      </w:tr>
      <w:tr w:rsidR="0036214A" w:rsidRPr="00AE553B" w14:paraId="04299573" w14:textId="77777777" w:rsidTr="006F4449">
        <w:tc>
          <w:tcPr>
            <w:tcW w:w="1012" w:type="dxa"/>
            <w:tcBorders>
              <w:left w:val="single" w:sz="1" w:space="0" w:color="FFFFFF"/>
              <w:bottom w:val="single" w:sz="1" w:space="0" w:color="FFFFFF"/>
            </w:tcBorders>
            <w:shd w:val="clear" w:color="auto" w:fill="auto"/>
          </w:tcPr>
          <w:p w14:paraId="3CD2A908"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9.30</w:t>
            </w:r>
          </w:p>
        </w:tc>
        <w:tc>
          <w:tcPr>
            <w:tcW w:w="6544" w:type="dxa"/>
            <w:shd w:val="clear" w:color="auto" w:fill="FFFFFF"/>
          </w:tcPr>
          <w:p w14:paraId="78AB6767"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Conference Welcome &amp; Introductions</w:t>
            </w:r>
          </w:p>
          <w:p w14:paraId="62AACFE7" w14:textId="77777777" w:rsidR="0036214A" w:rsidRPr="00AE553B" w:rsidRDefault="0036214A">
            <w:pPr>
              <w:pStyle w:val="TableContents"/>
              <w:rPr>
                <w:rFonts w:ascii="Calibri" w:hAnsi="Calibri" w:cs="Arial"/>
                <w:sz w:val="22"/>
                <w:szCs w:val="22"/>
              </w:rPr>
            </w:pPr>
          </w:p>
          <w:p w14:paraId="4DF6C9ED"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History of CAT Practitioner Training in the North</w:t>
            </w:r>
          </w:p>
          <w:p w14:paraId="0FAD705A" w14:textId="77777777" w:rsidR="0036214A" w:rsidRPr="00AE553B" w:rsidRDefault="0036214A">
            <w:pPr>
              <w:pStyle w:val="TableContents"/>
              <w:rPr>
                <w:rFonts w:ascii="Calibri" w:hAnsi="Calibri" w:cs="Arial"/>
                <w:sz w:val="22"/>
                <w:szCs w:val="22"/>
              </w:rPr>
            </w:pPr>
          </w:p>
          <w:p w14:paraId="0BBBEBB7"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Introducing our CAT Tree</w:t>
            </w:r>
          </w:p>
          <w:p w14:paraId="434E75BD" w14:textId="77777777" w:rsidR="0036214A" w:rsidRPr="00467F6F" w:rsidRDefault="0036214A">
            <w:pPr>
              <w:pStyle w:val="TableContents"/>
              <w:rPr>
                <w:rFonts w:ascii="Calibri" w:hAnsi="Calibri" w:cs="Arial"/>
                <w:sz w:val="16"/>
                <w:szCs w:val="16"/>
              </w:rPr>
            </w:pPr>
          </w:p>
        </w:tc>
        <w:tc>
          <w:tcPr>
            <w:tcW w:w="2078" w:type="dxa"/>
            <w:shd w:val="clear" w:color="auto" w:fill="auto"/>
          </w:tcPr>
          <w:p w14:paraId="5562BAD2" w14:textId="77777777" w:rsidR="002F3219" w:rsidRDefault="002F3219" w:rsidP="002F3219">
            <w:pPr>
              <w:pStyle w:val="TableContents"/>
              <w:rPr>
                <w:rFonts w:ascii="Calibri" w:hAnsi="Calibri" w:cs="Arial"/>
                <w:sz w:val="22"/>
                <w:szCs w:val="22"/>
              </w:rPr>
            </w:pPr>
            <w:r>
              <w:rPr>
                <w:rFonts w:ascii="Calibri" w:hAnsi="Calibri" w:cs="Arial"/>
                <w:sz w:val="22"/>
                <w:szCs w:val="22"/>
              </w:rPr>
              <w:t>Dawn Bennett</w:t>
            </w:r>
          </w:p>
          <w:p w14:paraId="40C08816" w14:textId="77777777" w:rsidR="002F3219" w:rsidRDefault="002F3219" w:rsidP="002F3219">
            <w:pPr>
              <w:pStyle w:val="TableContents"/>
              <w:rPr>
                <w:rFonts w:ascii="Calibri" w:hAnsi="Calibri" w:cs="Arial"/>
                <w:sz w:val="22"/>
                <w:szCs w:val="22"/>
              </w:rPr>
            </w:pPr>
            <w:r>
              <w:rPr>
                <w:rFonts w:ascii="Calibri" w:hAnsi="Calibri" w:cs="Arial"/>
                <w:sz w:val="22"/>
                <w:szCs w:val="22"/>
              </w:rPr>
              <w:t>Mark Evans</w:t>
            </w:r>
          </w:p>
          <w:p w14:paraId="7E290160" w14:textId="77777777" w:rsidR="0036214A" w:rsidRDefault="00303608" w:rsidP="002F3219">
            <w:pPr>
              <w:pStyle w:val="TableContents"/>
              <w:rPr>
                <w:rFonts w:ascii="Calibri" w:hAnsi="Calibri" w:cs="Arial"/>
                <w:sz w:val="22"/>
                <w:szCs w:val="22"/>
              </w:rPr>
            </w:pPr>
            <w:r>
              <w:rPr>
                <w:rFonts w:ascii="Calibri" w:hAnsi="Calibri" w:cs="Arial"/>
                <w:sz w:val="22"/>
                <w:szCs w:val="22"/>
              </w:rPr>
              <w:t>T</w:t>
            </w:r>
            <w:r w:rsidR="007C31F8" w:rsidRPr="00AE553B">
              <w:rPr>
                <w:rFonts w:ascii="Calibri" w:hAnsi="Calibri" w:cs="Arial"/>
                <w:sz w:val="22"/>
                <w:szCs w:val="22"/>
              </w:rPr>
              <w:t>rainers</w:t>
            </w:r>
            <w:r w:rsidR="007E4914">
              <w:rPr>
                <w:rFonts w:ascii="Calibri" w:hAnsi="Calibri" w:cs="Arial"/>
                <w:sz w:val="22"/>
                <w:szCs w:val="22"/>
              </w:rPr>
              <w:t>’</w:t>
            </w:r>
            <w:r w:rsidR="007C31F8" w:rsidRPr="00AE553B">
              <w:rPr>
                <w:rFonts w:ascii="Calibri" w:hAnsi="Calibri" w:cs="Arial"/>
                <w:sz w:val="22"/>
                <w:szCs w:val="22"/>
              </w:rPr>
              <w:t xml:space="preserve"> Group, past &amp; present</w:t>
            </w:r>
          </w:p>
          <w:p w14:paraId="0626B6F1" w14:textId="77777777" w:rsidR="002F3219" w:rsidRDefault="002F3219" w:rsidP="002F3219">
            <w:pPr>
              <w:pStyle w:val="TableContents"/>
              <w:rPr>
                <w:rFonts w:ascii="Calibri" w:hAnsi="Calibri" w:cs="Arial"/>
                <w:sz w:val="22"/>
                <w:szCs w:val="22"/>
              </w:rPr>
            </w:pPr>
          </w:p>
          <w:p w14:paraId="28273BB0" w14:textId="46FBAE7E" w:rsidR="002F3219" w:rsidRPr="00AE553B" w:rsidRDefault="002F3219" w:rsidP="002F3219">
            <w:pPr>
              <w:pStyle w:val="TableContents"/>
              <w:rPr>
                <w:rFonts w:ascii="Calibri" w:hAnsi="Calibri" w:cs="Arial"/>
                <w:sz w:val="22"/>
                <w:szCs w:val="22"/>
              </w:rPr>
            </w:pPr>
          </w:p>
        </w:tc>
      </w:tr>
      <w:tr w:rsidR="0036214A" w:rsidRPr="00AE553B" w14:paraId="1711EB60" w14:textId="77777777" w:rsidTr="006F4449">
        <w:tc>
          <w:tcPr>
            <w:tcW w:w="1012" w:type="dxa"/>
            <w:tcBorders>
              <w:left w:val="single" w:sz="1" w:space="0" w:color="FFFFFF"/>
              <w:bottom w:val="single" w:sz="1" w:space="0" w:color="FFFFFF"/>
            </w:tcBorders>
            <w:shd w:val="clear" w:color="auto" w:fill="auto"/>
          </w:tcPr>
          <w:p w14:paraId="4A570D55" w14:textId="35317FAC" w:rsidR="0036214A" w:rsidRPr="00AE553B" w:rsidRDefault="007C31F8">
            <w:pPr>
              <w:pStyle w:val="TableContents"/>
              <w:rPr>
                <w:rFonts w:ascii="Calibri" w:hAnsi="Calibri" w:cs="Arial"/>
                <w:sz w:val="22"/>
                <w:szCs w:val="22"/>
              </w:rPr>
            </w:pPr>
            <w:r w:rsidRPr="00AE553B">
              <w:rPr>
                <w:rFonts w:ascii="Calibri" w:hAnsi="Calibri" w:cs="Arial"/>
                <w:sz w:val="22"/>
                <w:szCs w:val="22"/>
              </w:rPr>
              <w:t>10.00</w:t>
            </w:r>
          </w:p>
        </w:tc>
        <w:tc>
          <w:tcPr>
            <w:tcW w:w="6544" w:type="dxa"/>
            <w:shd w:val="clear" w:color="auto" w:fill="FFFFFF"/>
          </w:tcPr>
          <w:p w14:paraId="08A74455"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Keynote: The Gift of CAT: Balancing Risk and Safety</w:t>
            </w:r>
          </w:p>
          <w:p w14:paraId="13F52B2D" w14:textId="77777777" w:rsidR="0036214A" w:rsidRPr="00AE553B" w:rsidRDefault="0036214A">
            <w:pPr>
              <w:pStyle w:val="TableContents"/>
              <w:rPr>
                <w:rFonts w:ascii="Calibri" w:hAnsi="Calibri" w:cs="Arial"/>
                <w:sz w:val="22"/>
                <w:szCs w:val="22"/>
              </w:rPr>
            </w:pPr>
          </w:p>
        </w:tc>
        <w:tc>
          <w:tcPr>
            <w:tcW w:w="2078" w:type="dxa"/>
            <w:shd w:val="clear" w:color="auto" w:fill="auto"/>
          </w:tcPr>
          <w:p w14:paraId="3F861CF6"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Glenys Parry</w:t>
            </w:r>
          </w:p>
        </w:tc>
      </w:tr>
      <w:tr w:rsidR="0036214A" w:rsidRPr="00AE553B" w14:paraId="73F4D32F" w14:textId="77777777" w:rsidTr="006F4449">
        <w:tc>
          <w:tcPr>
            <w:tcW w:w="1012" w:type="dxa"/>
            <w:tcBorders>
              <w:left w:val="single" w:sz="1" w:space="0" w:color="FFFFFF"/>
              <w:bottom w:val="single" w:sz="1" w:space="0" w:color="FFFFFF"/>
            </w:tcBorders>
            <w:shd w:val="clear" w:color="auto" w:fill="auto"/>
          </w:tcPr>
          <w:p w14:paraId="257F8BD5"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10.35</w:t>
            </w:r>
          </w:p>
        </w:tc>
        <w:tc>
          <w:tcPr>
            <w:tcW w:w="6544" w:type="dxa"/>
            <w:shd w:val="clear" w:color="auto" w:fill="FFFFFF"/>
          </w:tcPr>
          <w:p w14:paraId="29242892"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Parallel Workshops 1</w:t>
            </w:r>
          </w:p>
        </w:tc>
        <w:tc>
          <w:tcPr>
            <w:tcW w:w="2078" w:type="dxa"/>
            <w:shd w:val="clear" w:color="auto" w:fill="auto"/>
          </w:tcPr>
          <w:p w14:paraId="6B3539BC" w14:textId="77777777" w:rsidR="0036214A" w:rsidRPr="00AE553B" w:rsidRDefault="0036214A">
            <w:pPr>
              <w:pStyle w:val="TableContents"/>
              <w:snapToGrid w:val="0"/>
              <w:rPr>
                <w:rFonts w:ascii="Calibri" w:hAnsi="Calibri" w:cs="Arial"/>
                <w:sz w:val="22"/>
                <w:szCs w:val="22"/>
              </w:rPr>
            </w:pPr>
          </w:p>
        </w:tc>
      </w:tr>
      <w:tr w:rsidR="0036214A" w:rsidRPr="00AE553B" w14:paraId="2C6BBF56" w14:textId="77777777" w:rsidTr="006F4449">
        <w:tc>
          <w:tcPr>
            <w:tcW w:w="1012" w:type="dxa"/>
            <w:tcBorders>
              <w:left w:val="single" w:sz="1" w:space="0" w:color="FFFFFF"/>
              <w:bottom w:val="single" w:sz="1" w:space="0" w:color="FFFFFF"/>
            </w:tcBorders>
            <w:shd w:val="clear" w:color="auto" w:fill="auto"/>
          </w:tcPr>
          <w:p w14:paraId="1256B5E0" w14:textId="77777777" w:rsidR="0036214A" w:rsidRPr="00AE553B" w:rsidRDefault="007C31F8">
            <w:pPr>
              <w:pStyle w:val="TableContents"/>
              <w:snapToGrid w:val="0"/>
              <w:rPr>
                <w:rFonts w:ascii="Calibri" w:hAnsi="Calibri" w:cs="Arial"/>
                <w:sz w:val="22"/>
                <w:szCs w:val="22"/>
              </w:rPr>
            </w:pPr>
            <w:r w:rsidRPr="00AE553B">
              <w:rPr>
                <w:rFonts w:ascii="Calibri" w:hAnsi="Calibri" w:cs="Arial"/>
                <w:sz w:val="22"/>
                <w:szCs w:val="22"/>
              </w:rPr>
              <w:t xml:space="preserve">                  </w:t>
            </w:r>
          </w:p>
        </w:tc>
        <w:tc>
          <w:tcPr>
            <w:tcW w:w="8622" w:type="dxa"/>
            <w:gridSpan w:val="2"/>
            <w:vMerge w:val="restart"/>
            <w:shd w:val="clear" w:color="auto" w:fill="FFFFFF"/>
          </w:tcPr>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2196"/>
              <w:gridCol w:w="2059"/>
              <w:gridCol w:w="2230"/>
              <w:gridCol w:w="2000"/>
            </w:tblGrid>
            <w:tr w:rsidR="0036214A" w:rsidRPr="009213E8" w14:paraId="2C95E2B2" w14:textId="77777777" w:rsidTr="009213E8">
              <w:tc>
                <w:tcPr>
                  <w:tcW w:w="2196" w:type="dxa"/>
                  <w:tcBorders>
                    <w:top w:val="single" w:sz="1" w:space="0" w:color="000000"/>
                    <w:left w:val="single" w:sz="1" w:space="0" w:color="000000"/>
                    <w:bottom w:val="single" w:sz="1" w:space="0" w:color="000000"/>
                  </w:tcBorders>
                  <w:shd w:val="clear" w:color="auto" w:fill="D0CECE" w:themeFill="background2" w:themeFillShade="E6"/>
                </w:tcPr>
                <w:p w14:paraId="238C1956" w14:textId="57B52BD9" w:rsidR="0036214A" w:rsidRPr="009213E8" w:rsidRDefault="00356169" w:rsidP="00AE553B">
                  <w:pPr>
                    <w:pStyle w:val="TableContents"/>
                    <w:jc w:val="both"/>
                    <w:rPr>
                      <w:rFonts w:ascii="Calibri" w:hAnsi="Calibri" w:cs="Arial"/>
                      <w:b/>
                      <w:sz w:val="22"/>
                      <w:szCs w:val="22"/>
                    </w:rPr>
                  </w:pPr>
                  <w:r>
                    <w:rPr>
                      <w:rFonts w:ascii="Calibri" w:hAnsi="Calibri" w:cs="Arial"/>
                      <w:b/>
                      <w:sz w:val="22"/>
                      <w:szCs w:val="22"/>
                    </w:rPr>
                    <w:t>a</w:t>
                  </w:r>
                  <w:r w:rsidR="00AE553B" w:rsidRPr="009213E8">
                    <w:rPr>
                      <w:rFonts w:ascii="Calibri" w:hAnsi="Calibri" w:cs="Arial"/>
                      <w:b/>
                      <w:sz w:val="22"/>
                      <w:szCs w:val="22"/>
                    </w:rPr>
                    <w:t xml:space="preserve">. </w:t>
                  </w:r>
                  <w:r w:rsidR="007C31F8" w:rsidRPr="009213E8">
                    <w:rPr>
                      <w:rFonts w:ascii="Calibri" w:hAnsi="Calibri" w:cs="Arial"/>
                      <w:b/>
                      <w:sz w:val="22"/>
                      <w:szCs w:val="22"/>
                    </w:rPr>
                    <w:t>David Harvey</w:t>
                  </w:r>
                </w:p>
                <w:p w14:paraId="50B4AC3E" w14:textId="77777777" w:rsidR="0036214A" w:rsidRPr="009213E8" w:rsidRDefault="0036214A">
                  <w:pPr>
                    <w:pStyle w:val="TableContents"/>
                    <w:rPr>
                      <w:rFonts w:ascii="Calibri" w:hAnsi="Calibri" w:cs="Arial"/>
                      <w:b/>
                      <w:sz w:val="22"/>
                      <w:szCs w:val="22"/>
                    </w:rPr>
                  </w:pPr>
                </w:p>
              </w:tc>
              <w:tc>
                <w:tcPr>
                  <w:tcW w:w="2059" w:type="dxa"/>
                  <w:tcBorders>
                    <w:top w:val="single" w:sz="1" w:space="0" w:color="000000"/>
                    <w:left w:val="single" w:sz="1" w:space="0" w:color="000000"/>
                    <w:bottom w:val="single" w:sz="1" w:space="0" w:color="000000"/>
                  </w:tcBorders>
                  <w:shd w:val="clear" w:color="auto" w:fill="D0CECE" w:themeFill="background2" w:themeFillShade="E6"/>
                </w:tcPr>
                <w:p w14:paraId="3E40A29C" w14:textId="69F25CE3" w:rsidR="0036214A" w:rsidRPr="009213E8" w:rsidRDefault="00356169">
                  <w:pPr>
                    <w:pStyle w:val="TableContents"/>
                    <w:rPr>
                      <w:rFonts w:ascii="Calibri" w:hAnsi="Calibri" w:cs="Arial"/>
                      <w:b/>
                      <w:sz w:val="22"/>
                      <w:szCs w:val="22"/>
                    </w:rPr>
                  </w:pPr>
                  <w:r>
                    <w:rPr>
                      <w:rFonts w:ascii="Calibri" w:hAnsi="Calibri" w:cs="Arial"/>
                      <w:b/>
                      <w:sz w:val="22"/>
                      <w:szCs w:val="22"/>
                    </w:rPr>
                    <w:t>b</w:t>
                  </w:r>
                  <w:r w:rsidR="00AE553B" w:rsidRPr="009213E8">
                    <w:rPr>
                      <w:rFonts w:ascii="Calibri" w:hAnsi="Calibri" w:cs="Arial"/>
                      <w:b/>
                      <w:sz w:val="22"/>
                      <w:szCs w:val="22"/>
                    </w:rPr>
                    <w:t xml:space="preserve">. </w:t>
                  </w:r>
                  <w:r w:rsidR="007C31F8" w:rsidRPr="009213E8">
                    <w:rPr>
                      <w:rFonts w:ascii="Calibri" w:hAnsi="Calibri" w:cs="Arial"/>
                      <w:b/>
                      <w:sz w:val="22"/>
                      <w:szCs w:val="22"/>
                    </w:rPr>
                    <w:t>Amanda Tetley</w:t>
                  </w:r>
                </w:p>
              </w:tc>
              <w:tc>
                <w:tcPr>
                  <w:tcW w:w="2230" w:type="dxa"/>
                  <w:tcBorders>
                    <w:top w:val="single" w:sz="1" w:space="0" w:color="000000"/>
                    <w:left w:val="single" w:sz="1" w:space="0" w:color="000000"/>
                    <w:bottom w:val="single" w:sz="1" w:space="0" w:color="000000"/>
                  </w:tcBorders>
                  <w:shd w:val="clear" w:color="auto" w:fill="D0CECE" w:themeFill="background2" w:themeFillShade="E6"/>
                </w:tcPr>
                <w:p w14:paraId="50AB1D94" w14:textId="72A2D9CC" w:rsidR="0036214A" w:rsidRPr="009213E8" w:rsidRDefault="00356169">
                  <w:pPr>
                    <w:pStyle w:val="TableContents"/>
                    <w:rPr>
                      <w:rFonts w:ascii="Calibri" w:hAnsi="Calibri" w:cs="Arial"/>
                      <w:b/>
                      <w:sz w:val="22"/>
                      <w:szCs w:val="22"/>
                    </w:rPr>
                  </w:pPr>
                  <w:r>
                    <w:rPr>
                      <w:rFonts w:ascii="Calibri" w:hAnsi="Calibri" w:cs="Arial"/>
                      <w:b/>
                      <w:sz w:val="22"/>
                      <w:szCs w:val="22"/>
                    </w:rPr>
                    <w:t>c</w:t>
                  </w:r>
                  <w:r w:rsidR="00AE553B" w:rsidRPr="009213E8">
                    <w:rPr>
                      <w:rFonts w:ascii="Calibri" w:hAnsi="Calibri" w:cs="Arial"/>
                      <w:b/>
                      <w:sz w:val="22"/>
                      <w:szCs w:val="22"/>
                    </w:rPr>
                    <w:t xml:space="preserve">. </w:t>
                  </w:r>
                  <w:r>
                    <w:rPr>
                      <w:rFonts w:ascii="Calibri" w:hAnsi="Calibri" w:cs="Arial"/>
                      <w:b/>
                      <w:sz w:val="22"/>
                      <w:szCs w:val="22"/>
                    </w:rPr>
                    <w:t xml:space="preserve"> </w:t>
                  </w:r>
                  <w:r w:rsidR="007C31F8" w:rsidRPr="009213E8">
                    <w:rPr>
                      <w:rFonts w:ascii="Calibri" w:hAnsi="Calibri" w:cs="Arial"/>
                      <w:b/>
                      <w:sz w:val="22"/>
                      <w:szCs w:val="22"/>
                    </w:rPr>
                    <w:t xml:space="preserve">Jo Coggins &amp; </w:t>
                  </w:r>
                </w:p>
                <w:p w14:paraId="4F9A879D" w14:textId="77777777" w:rsidR="0036214A" w:rsidRPr="009213E8" w:rsidRDefault="007C31F8">
                  <w:pPr>
                    <w:pStyle w:val="TableContents"/>
                    <w:rPr>
                      <w:rFonts w:ascii="Calibri" w:hAnsi="Calibri" w:cs="Arial"/>
                      <w:b/>
                      <w:sz w:val="22"/>
                      <w:szCs w:val="22"/>
                    </w:rPr>
                  </w:pPr>
                  <w:r w:rsidRPr="009213E8">
                    <w:rPr>
                      <w:rFonts w:ascii="Calibri" w:hAnsi="Calibri" w:cs="Arial"/>
                      <w:b/>
                      <w:sz w:val="22"/>
                      <w:szCs w:val="22"/>
                    </w:rPr>
                    <w:t xml:space="preserve">Sue </w:t>
                  </w:r>
                  <w:proofErr w:type="spellStart"/>
                  <w:r w:rsidRPr="009213E8">
                    <w:rPr>
                      <w:rFonts w:ascii="Calibri" w:hAnsi="Calibri" w:cs="Arial"/>
                      <w:b/>
                      <w:sz w:val="22"/>
                      <w:szCs w:val="22"/>
                    </w:rPr>
                    <w:t>Raggett</w:t>
                  </w:r>
                  <w:proofErr w:type="spellEnd"/>
                </w:p>
              </w:tc>
              <w:tc>
                <w:tcPr>
                  <w:tcW w:w="2000" w:type="dxa"/>
                  <w:tcBorders>
                    <w:top w:val="single" w:sz="1" w:space="0" w:color="000000"/>
                    <w:left w:val="single" w:sz="1" w:space="0" w:color="000000"/>
                    <w:bottom w:val="single" w:sz="1" w:space="0" w:color="000000"/>
                    <w:right w:val="single" w:sz="1" w:space="0" w:color="000000"/>
                  </w:tcBorders>
                  <w:shd w:val="clear" w:color="auto" w:fill="D0CECE" w:themeFill="background2" w:themeFillShade="E6"/>
                </w:tcPr>
                <w:p w14:paraId="76516B7F" w14:textId="4C9ABD27" w:rsidR="0036214A" w:rsidRPr="009213E8" w:rsidRDefault="00356169">
                  <w:pPr>
                    <w:pStyle w:val="TableContents"/>
                    <w:rPr>
                      <w:rFonts w:ascii="Calibri" w:hAnsi="Calibri" w:cs="Arial"/>
                      <w:b/>
                      <w:sz w:val="22"/>
                      <w:szCs w:val="22"/>
                    </w:rPr>
                  </w:pPr>
                  <w:r>
                    <w:rPr>
                      <w:rFonts w:ascii="Calibri" w:hAnsi="Calibri" w:cs="Arial"/>
                      <w:b/>
                      <w:sz w:val="22"/>
                      <w:szCs w:val="22"/>
                    </w:rPr>
                    <w:t>d</w:t>
                  </w:r>
                  <w:r w:rsidR="00AE553B" w:rsidRPr="009213E8">
                    <w:rPr>
                      <w:rFonts w:ascii="Calibri" w:hAnsi="Calibri" w:cs="Arial"/>
                      <w:b/>
                      <w:sz w:val="22"/>
                      <w:szCs w:val="22"/>
                    </w:rPr>
                    <w:t xml:space="preserve">. </w:t>
                  </w:r>
                  <w:r w:rsidR="007C31F8" w:rsidRPr="009213E8">
                    <w:rPr>
                      <w:rFonts w:ascii="Calibri" w:hAnsi="Calibri" w:cs="Arial"/>
                      <w:b/>
                      <w:sz w:val="22"/>
                      <w:szCs w:val="22"/>
                    </w:rPr>
                    <w:t>Claire Wilson</w:t>
                  </w:r>
                </w:p>
              </w:tc>
            </w:tr>
            <w:tr w:rsidR="0036214A" w:rsidRPr="00AE553B" w14:paraId="0C05A7B9" w14:textId="77777777">
              <w:tc>
                <w:tcPr>
                  <w:tcW w:w="2196" w:type="dxa"/>
                  <w:tcBorders>
                    <w:left w:val="single" w:sz="1" w:space="0" w:color="000000"/>
                    <w:bottom w:val="single" w:sz="1" w:space="0" w:color="000000"/>
                  </w:tcBorders>
                  <w:shd w:val="clear" w:color="auto" w:fill="auto"/>
                </w:tcPr>
                <w:p w14:paraId="0D268E60"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Can CAT concepts inform operational &amp; strategic leadership in services?</w:t>
                  </w:r>
                </w:p>
              </w:tc>
              <w:tc>
                <w:tcPr>
                  <w:tcW w:w="2059" w:type="dxa"/>
                  <w:tcBorders>
                    <w:left w:val="single" w:sz="1" w:space="0" w:color="000000"/>
                    <w:bottom w:val="single" w:sz="1" w:space="0" w:color="000000"/>
                  </w:tcBorders>
                  <w:shd w:val="clear" w:color="auto" w:fill="auto"/>
                </w:tcPr>
                <w:p w14:paraId="1B30A5D6" w14:textId="77777777" w:rsidR="0036214A" w:rsidRPr="00AE553B" w:rsidRDefault="007C31F8">
                  <w:pPr>
                    <w:pStyle w:val="TableContents"/>
                    <w:rPr>
                      <w:rFonts w:ascii="Calibri" w:hAnsi="Calibri" w:cs="Arial"/>
                      <w:color w:val="26282A"/>
                      <w:sz w:val="22"/>
                      <w:szCs w:val="22"/>
                    </w:rPr>
                  </w:pPr>
                  <w:r w:rsidRPr="00AE553B">
                    <w:rPr>
                      <w:rFonts w:ascii="Calibri" w:hAnsi="Calibri" w:cs="Arial"/>
                      <w:sz w:val="22"/>
                      <w:szCs w:val="22"/>
                    </w:rPr>
                    <w:t>"Have we played a role?": Developing an observing eye on locked wards</w:t>
                  </w:r>
                </w:p>
              </w:tc>
              <w:tc>
                <w:tcPr>
                  <w:tcW w:w="2230" w:type="dxa"/>
                  <w:tcBorders>
                    <w:left w:val="single" w:sz="1" w:space="0" w:color="000000"/>
                    <w:bottom w:val="single" w:sz="1" w:space="0" w:color="000000"/>
                  </w:tcBorders>
                  <w:shd w:val="clear" w:color="auto" w:fill="auto"/>
                </w:tcPr>
                <w:p w14:paraId="3456B59F" w14:textId="77777777" w:rsidR="0036214A" w:rsidRPr="00AE553B" w:rsidRDefault="007C31F8">
                  <w:pPr>
                    <w:pStyle w:val="ListParagraph"/>
                    <w:spacing w:line="100" w:lineRule="atLeast"/>
                    <w:ind w:left="0"/>
                    <w:rPr>
                      <w:rFonts w:ascii="Calibri" w:hAnsi="Calibri" w:cs="Arial"/>
                      <w:color w:val="000000"/>
                      <w:sz w:val="22"/>
                      <w:szCs w:val="22"/>
                    </w:rPr>
                  </w:pPr>
                  <w:r w:rsidRPr="00AE553B">
                    <w:rPr>
                      <w:rFonts w:ascii="Calibri" w:hAnsi="Calibri" w:cs="Arial"/>
                      <w:color w:val="26282A"/>
                      <w:sz w:val="22"/>
                      <w:szCs w:val="22"/>
                    </w:rPr>
                    <w:t>Reflections on working with people who have narcissistic traits</w:t>
                  </w:r>
                </w:p>
              </w:tc>
              <w:tc>
                <w:tcPr>
                  <w:tcW w:w="2000" w:type="dxa"/>
                  <w:tcBorders>
                    <w:left w:val="single" w:sz="1" w:space="0" w:color="000000"/>
                    <w:bottom w:val="single" w:sz="1" w:space="0" w:color="000000"/>
                    <w:right w:val="single" w:sz="1" w:space="0" w:color="000000"/>
                  </w:tcBorders>
                  <w:shd w:val="clear" w:color="auto" w:fill="auto"/>
                </w:tcPr>
                <w:p w14:paraId="7D82550C" w14:textId="77777777" w:rsidR="0036214A" w:rsidRPr="00AE553B" w:rsidRDefault="007C31F8">
                  <w:pPr>
                    <w:pStyle w:val="ListParagraph"/>
                    <w:spacing w:line="100" w:lineRule="atLeast"/>
                    <w:ind w:left="0"/>
                    <w:rPr>
                      <w:rFonts w:ascii="Calibri" w:hAnsi="Calibri" w:cs="Arial"/>
                      <w:sz w:val="22"/>
                      <w:szCs w:val="22"/>
                    </w:rPr>
                  </w:pPr>
                  <w:r w:rsidRPr="00AE553B">
                    <w:rPr>
                      <w:rFonts w:ascii="Calibri" w:hAnsi="Calibri" w:cs="Arial"/>
                      <w:color w:val="000000"/>
                      <w:sz w:val="22"/>
                      <w:szCs w:val="22"/>
                    </w:rPr>
                    <w:t>Using CAT to understand and work with complex trauma: Asylum seeker and refugee populations</w:t>
                  </w:r>
                </w:p>
              </w:tc>
            </w:tr>
          </w:tbl>
          <w:p w14:paraId="50000925" w14:textId="77777777" w:rsidR="0036214A" w:rsidRPr="00AE553B" w:rsidRDefault="0036214A">
            <w:pPr>
              <w:pStyle w:val="ListParagraph"/>
              <w:rPr>
                <w:rFonts w:ascii="Calibri" w:hAnsi="Calibri" w:cs="Arial"/>
                <w:sz w:val="22"/>
                <w:szCs w:val="22"/>
              </w:rPr>
            </w:pPr>
          </w:p>
        </w:tc>
      </w:tr>
      <w:tr w:rsidR="0036214A" w:rsidRPr="00AE553B" w14:paraId="296BD7FC" w14:textId="77777777" w:rsidTr="006F4449">
        <w:trPr>
          <w:trHeight w:val="335"/>
        </w:trPr>
        <w:tc>
          <w:tcPr>
            <w:tcW w:w="1012" w:type="dxa"/>
            <w:tcBorders>
              <w:left w:val="single" w:sz="1" w:space="0" w:color="FFFFFF"/>
              <w:bottom w:val="single" w:sz="1" w:space="0" w:color="FFFFFF"/>
            </w:tcBorders>
            <w:shd w:val="clear" w:color="auto" w:fill="auto"/>
          </w:tcPr>
          <w:p w14:paraId="3C98197D" w14:textId="77777777" w:rsidR="0036214A" w:rsidRPr="00AE553B" w:rsidRDefault="0036214A">
            <w:pPr>
              <w:pStyle w:val="TableContents"/>
              <w:snapToGrid w:val="0"/>
              <w:rPr>
                <w:rFonts w:ascii="Calibri" w:hAnsi="Calibri" w:cs="Arial"/>
                <w:sz w:val="22"/>
                <w:szCs w:val="22"/>
              </w:rPr>
            </w:pPr>
          </w:p>
        </w:tc>
        <w:tc>
          <w:tcPr>
            <w:tcW w:w="8622" w:type="dxa"/>
            <w:gridSpan w:val="2"/>
            <w:vMerge/>
            <w:shd w:val="clear" w:color="auto" w:fill="FFFFFF"/>
          </w:tcPr>
          <w:p w14:paraId="3216A2AF" w14:textId="77777777" w:rsidR="0036214A" w:rsidRPr="00AE553B" w:rsidRDefault="0036214A">
            <w:pPr>
              <w:pStyle w:val="TableContents"/>
              <w:snapToGrid w:val="0"/>
              <w:rPr>
                <w:rFonts w:ascii="Calibri" w:hAnsi="Calibri" w:cs="Arial"/>
                <w:sz w:val="22"/>
                <w:szCs w:val="22"/>
              </w:rPr>
            </w:pPr>
          </w:p>
        </w:tc>
      </w:tr>
      <w:tr w:rsidR="0036214A" w:rsidRPr="00AE553B" w14:paraId="6DE014AD" w14:textId="77777777" w:rsidTr="006F4449">
        <w:tc>
          <w:tcPr>
            <w:tcW w:w="1012" w:type="dxa"/>
            <w:tcBorders>
              <w:left w:val="single" w:sz="1" w:space="0" w:color="FFFFFF"/>
              <w:bottom w:val="single" w:sz="1" w:space="0" w:color="FFFFFF"/>
            </w:tcBorders>
            <w:shd w:val="clear" w:color="auto" w:fill="auto"/>
          </w:tcPr>
          <w:p w14:paraId="2949B22B" w14:textId="77777777" w:rsidR="0036214A" w:rsidRPr="00AE553B" w:rsidRDefault="0036214A">
            <w:pPr>
              <w:pStyle w:val="TableContents"/>
              <w:snapToGrid w:val="0"/>
              <w:rPr>
                <w:rFonts w:ascii="Calibri" w:hAnsi="Calibri" w:cs="Arial"/>
                <w:sz w:val="22"/>
                <w:szCs w:val="22"/>
              </w:rPr>
            </w:pPr>
          </w:p>
        </w:tc>
        <w:tc>
          <w:tcPr>
            <w:tcW w:w="8622" w:type="dxa"/>
            <w:gridSpan w:val="2"/>
            <w:vMerge/>
            <w:shd w:val="clear" w:color="auto" w:fill="FFFFFF"/>
          </w:tcPr>
          <w:p w14:paraId="0B44EA60" w14:textId="77777777" w:rsidR="0036214A" w:rsidRPr="00AE553B" w:rsidRDefault="0036214A">
            <w:pPr>
              <w:pStyle w:val="TableContents"/>
              <w:snapToGrid w:val="0"/>
              <w:rPr>
                <w:rFonts w:ascii="Calibri" w:hAnsi="Calibri" w:cs="Arial"/>
                <w:sz w:val="22"/>
                <w:szCs w:val="22"/>
              </w:rPr>
            </w:pPr>
          </w:p>
        </w:tc>
      </w:tr>
      <w:tr w:rsidR="0036214A" w:rsidRPr="00AE553B" w14:paraId="063C1C78" w14:textId="77777777" w:rsidTr="006F4449">
        <w:tc>
          <w:tcPr>
            <w:tcW w:w="1012" w:type="dxa"/>
            <w:tcBorders>
              <w:left w:val="single" w:sz="1" w:space="0" w:color="FFFFFF"/>
              <w:bottom w:val="single" w:sz="1" w:space="0" w:color="FFFFFF"/>
            </w:tcBorders>
            <w:shd w:val="clear" w:color="auto" w:fill="auto"/>
          </w:tcPr>
          <w:p w14:paraId="48862CB4" w14:textId="77777777" w:rsidR="0036214A" w:rsidRPr="00AE553B" w:rsidRDefault="0036214A">
            <w:pPr>
              <w:pStyle w:val="TableContents"/>
              <w:rPr>
                <w:rFonts w:ascii="Calibri" w:hAnsi="Calibri" w:cs="Arial"/>
                <w:sz w:val="22"/>
                <w:szCs w:val="22"/>
              </w:rPr>
            </w:pPr>
          </w:p>
          <w:p w14:paraId="5E6DD8F8"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11.15</w:t>
            </w:r>
          </w:p>
        </w:tc>
        <w:tc>
          <w:tcPr>
            <w:tcW w:w="6544" w:type="dxa"/>
            <w:shd w:val="clear" w:color="auto" w:fill="FFFFFF"/>
          </w:tcPr>
          <w:p w14:paraId="37298B4B" w14:textId="77777777" w:rsidR="0036214A" w:rsidRPr="00467F6F" w:rsidRDefault="0036214A">
            <w:pPr>
              <w:pStyle w:val="TableContents"/>
              <w:rPr>
                <w:rFonts w:ascii="Calibri" w:hAnsi="Calibri" w:cs="Arial"/>
                <w:sz w:val="10"/>
                <w:szCs w:val="10"/>
              </w:rPr>
            </w:pPr>
          </w:p>
          <w:p w14:paraId="4FD196FC" w14:textId="727DF177" w:rsidR="0036214A" w:rsidRPr="007E4914" w:rsidRDefault="007C31F8">
            <w:pPr>
              <w:pStyle w:val="TableContents"/>
              <w:rPr>
                <w:rFonts w:ascii="Calibri" w:hAnsi="Calibri" w:cs="Arial"/>
                <w:i/>
              </w:rPr>
            </w:pPr>
            <w:r w:rsidRPr="007E4914">
              <w:rPr>
                <w:rFonts w:ascii="Calibri" w:hAnsi="Calibri" w:cs="Arial"/>
                <w:i/>
              </w:rPr>
              <w:t>Break</w:t>
            </w:r>
            <w:r w:rsidR="007E4914" w:rsidRPr="007E4914">
              <w:rPr>
                <w:rFonts w:ascii="Calibri" w:hAnsi="Calibri" w:cs="Arial"/>
                <w:i/>
              </w:rPr>
              <w:t xml:space="preserve"> for Refreshments</w:t>
            </w:r>
          </w:p>
          <w:p w14:paraId="369A1A1D" w14:textId="77777777" w:rsidR="0036214A" w:rsidRPr="006F4449" w:rsidRDefault="0036214A">
            <w:pPr>
              <w:pStyle w:val="TableContents"/>
              <w:rPr>
                <w:rFonts w:ascii="Calibri" w:hAnsi="Calibri" w:cs="Arial"/>
                <w:sz w:val="18"/>
                <w:szCs w:val="18"/>
              </w:rPr>
            </w:pPr>
          </w:p>
        </w:tc>
        <w:tc>
          <w:tcPr>
            <w:tcW w:w="2078" w:type="dxa"/>
            <w:shd w:val="clear" w:color="auto" w:fill="auto"/>
          </w:tcPr>
          <w:p w14:paraId="50E898D6" w14:textId="77777777" w:rsidR="0036214A" w:rsidRPr="00AE553B" w:rsidRDefault="0036214A">
            <w:pPr>
              <w:pStyle w:val="TableContents"/>
              <w:snapToGrid w:val="0"/>
              <w:rPr>
                <w:rFonts w:ascii="Calibri" w:hAnsi="Calibri" w:cs="Arial"/>
                <w:sz w:val="22"/>
                <w:szCs w:val="22"/>
              </w:rPr>
            </w:pPr>
          </w:p>
        </w:tc>
      </w:tr>
      <w:tr w:rsidR="0036214A" w:rsidRPr="00AE553B" w14:paraId="292E624A" w14:textId="77777777" w:rsidTr="006F4449">
        <w:tc>
          <w:tcPr>
            <w:tcW w:w="1012" w:type="dxa"/>
            <w:tcBorders>
              <w:left w:val="single" w:sz="1" w:space="0" w:color="FFFFFF"/>
              <w:bottom w:val="single" w:sz="1" w:space="0" w:color="FFFFFF"/>
            </w:tcBorders>
            <w:shd w:val="clear" w:color="auto" w:fill="auto"/>
          </w:tcPr>
          <w:p w14:paraId="4B1CC916"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11.35</w:t>
            </w:r>
          </w:p>
        </w:tc>
        <w:tc>
          <w:tcPr>
            <w:tcW w:w="6544" w:type="dxa"/>
            <w:shd w:val="clear" w:color="auto" w:fill="FFFFFF"/>
          </w:tcPr>
          <w:p w14:paraId="2A5B3240"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Parallel Workshops 2</w:t>
            </w:r>
          </w:p>
        </w:tc>
        <w:tc>
          <w:tcPr>
            <w:tcW w:w="2078" w:type="dxa"/>
            <w:shd w:val="clear" w:color="auto" w:fill="auto"/>
          </w:tcPr>
          <w:p w14:paraId="07A39240" w14:textId="77777777" w:rsidR="0036214A" w:rsidRPr="00AE553B" w:rsidRDefault="0036214A">
            <w:pPr>
              <w:pStyle w:val="TableContents"/>
              <w:snapToGrid w:val="0"/>
              <w:rPr>
                <w:rFonts w:ascii="Calibri" w:hAnsi="Calibri" w:cs="Arial"/>
                <w:sz w:val="22"/>
                <w:szCs w:val="22"/>
              </w:rPr>
            </w:pPr>
          </w:p>
        </w:tc>
      </w:tr>
      <w:tr w:rsidR="0036214A" w:rsidRPr="00AE553B" w14:paraId="30A0E7E6" w14:textId="77777777" w:rsidTr="006F4449">
        <w:tc>
          <w:tcPr>
            <w:tcW w:w="1012" w:type="dxa"/>
            <w:tcBorders>
              <w:left w:val="single" w:sz="1" w:space="0" w:color="FFFFFF"/>
              <w:bottom w:val="single" w:sz="1" w:space="0" w:color="FFFFFF"/>
            </w:tcBorders>
            <w:shd w:val="clear" w:color="auto" w:fill="auto"/>
          </w:tcPr>
          <w:p w14:paraId="737D7DD5" w14:textId="77777777" w:rsidR="0036214A" w:rsidRPr="00AE553B" w:rsidRDefault="0036214A">
            <w:pPr>
              <w:pStyle w:val="TableContents"/>
              <w:snapToGrid w:val="0"/>
              <w:rPr>
                <w:rFonts w:ascii="Calibri" w:hAnsi="Calibri" w:cs="Arial"/>
                <w:sz w:val="22"/>
                <w:szCs w:val="22"/>
              </w:rPr>
            </w:pPr>
          </w:p>
        </w:tc>
        <w:tc>
          <w:tcPr>
            <w:tcW w:w="8622" w:type="dxa"/>
            <w:gridSpan w:val="2"/>
            <w:vMerge w:val="restart"/>
            <w:shd w:val="clear" w:color="auto" w:fill="FFFFFF"/>
          </w:tcPr>
          <w:tbl>
            <w:tblPr>
              <w:tblW w:w="0" w:type="auto"/>
              <w:tblLayout w:type="fixed"/>
              <w:tblCellMar>
                <w:top w:w="55" w:type="dxa"/>
                <w:left w:w="55" w:type="dxa"/>
                <w:bottom w:w="55" w:type="dxa"/>
                <w:right w:w="55" w:type="dxa"/>
              </w:tblCellMar>
              <w:tblLook w:val="0000" w:firstRow="0" w:lastRow="0" w:firstColumn="0" w:lastColumn="0" w:noHBand="0" w:noVBand="0"/>
            </w:tblPr>
            <w:tblGrid>
              <w:gridCol w:w="2187"/>
              <w:gridCol w:w="2067"/>
              <w:gridCol w:w="2220"/>
              <w:gridCol w:w="1991"/>
            </w:tblGrid>
            <w:tr w:rsidR="0036214A" w:rsidRPr="00AE553B" w14:paraId="1F16EAD9" w14:textId="77777777" w:rsidTr="00467F6F">
              <w:trPr>
                <w:trHeight w:val="564"/>
              </w:trPr>
              <w:tc>
                <w:tcPr>
                  <w:tcW w:w="2187" w:type="dxa"/>
                  <w:tcBorders>
                    <w:top w:val="single" w:sz="1" w:space="0" w:color="000000"/>
                    <w:left w:val="single" w:sz="1" w:space="0" w:color="000000"/>
                    <w:bottom w:val="single" w:sz="1" w:space="0" w:color="000000"/>
                  </w:tcBorders>
                  <w:shd w:val="clear" w:color="auto" w:fill="D0CECE" w:themeFill="background2" w:themeFillShade="E6"/>
                </w:tcPr>
                <w:p w14:paraId="30514320" w14:textId="149BDA89" w:rsidR="0036214A" w:rsidRPr="009213E8" w:rsidRDefault="00356169" w:rsidP="009213E8">
                  <w:pPr>
                    <w:pStyle w:val="TableContents"/>
                    <w:jc w:val="both"/>
                    <w:rPr>
                      <w:rFonts w:ascii="Calibri" w:hAnsi="Calibri" w:cs="Arial"/>
                      <w:b/>
                      <w:sz w:val="22"/>
                      <w:szCs w:val="22"/>
                    </w:rPr>
                  </w:pPr>
                  <w:r>
                    <w:rPr>
                      <w:rFonts w:ascii="Calibri" w:hAnsi="Calibri" w:cs="Arial"/>
                      <w:b/>
                      <w:sz w:val="22"/>
                      <w:szCs w:val="22"/>
                    </w:rPr>
                    <w:t>e</w:t>
                  </w:r>
                  <w:r w:rsidR="00AE553B" w:rsidRPr="009213E8">
                    <w:rPr>
                      <w:rFonts w:ascii="Calibri" w:hAnsi="Calibri" w:cs="Arial"/>
                      <w:b/>
                      <w:sz w:val="22"/>
                      <w:szCs w:val="22"/>
                    </w:rPr>
                    <w:t xml:space="preserve">. </w:t>
                  </w:r>
                  <w:r w:rsidR="007C31F8" w:rsidRPr="009213E8">
                    <w:rPr>
                      <w:rFonts w:ascii="Calibri" w:hAnsi="Calibri" w:cs="Arial"/>
                      <w:b/>
                      <w:sz w:val="22"/>
                      <w:szCs w:val="22"/>
                    </w:rPr>
                    <w:t>Paddy</w:t>
                  </w:r>
                  <w:r>
                    <w:rPr>
                      <w:rFonts w:ascii="Calibri" w:hAnsi="Calibri" w:cs="Arial"/>
                      <w:b/>
                      <w:sz w:val="22"/>
                      <w:szCs w:val="22"/>
                    </w:rPr>
                    <w:t xml:space="preserve"> </w:t>
                  </w:r>
                  <w:proofErr w:type="spellStart"/>
                  <w:r w:rsidR="007C31F8" w:rsidRPr="009213E8">
                    <w:rPr>
                      <w:rFonts w:ascii="Calibri" w:hAnsi="Calibri" w:cs="Arial"/>
                      <w:b/>
                      <w:sz w:val="22"/>
                      <w:szCs w:val="22"/>
                    </w:rPr>
                    <w:t>Crossling</w:t>
                  </w:r>
                  <w:proofErr w:type="spellEnd"/>
                  <w:r w:rsidR="007C31F8" w:rsidRPr="009213E8">
                    <w:rPr>
                      <w:rFonts w:ascii="Calibri" w:hAnsi="Calibri" w:cs="Arial"/>
                      <w:b/>
                      <w:sz w:val="22"/>
                      <w:szCs w:val="22"/>
                    </w:rPr>
                    <w:t xml:space="preserve"> &amp; Rhona Brown</w:t>
                  </w:r>
                </w:p>
              </w:tc>
              <w:tc>
                <w:tcPr>
                  <w:tcW w:w="2067" w:type="dxa"/>
                  <w:tcBorders>
                    <w:top w:val="single" w:sz="1" w:space="0" w:color="000000"/>
                    <w:left w:val="single" w:sz="1" w:space="0" w:color="000000"/>
                    <w:bottom w:val="single" w:sz="1" w:space="0" w:color="000000"/>
                  </w:tcBorders>
                  <w:shd w:val="clear" w:color="auto" w:fill="D0CECE" w:themeFill="background2" w:themeFillShade="E6"/>
                </w:tcPr>
                <w:p w14:paraId="3888E816" w14:textId="5A54AD59" w:rsidR="0036214A" w:rsidRPr="009213E8" w:rsidRDefault="00356169" w:rsidP="009213E8">
                  <w:pPr>
                    <w:pStyle w:val="TableContents"/>
                    <w:jc w:val="both"/>
                    <w:rPr>
                      <w:rFonts w:ascii="Calibri" w:hAnsi="Calibri" w:cs="Arial"/>
                      <w:b/>
                      <w:sz w:val="22"/>
                      <w:szCs w:val="22"/>
                    </w:rPr>
                  </w:pPr>
                  <w:r>
                    <w:rPr>
                      <w:rFonts w:ascii="Calibri" w:hAnsi="Calibri" w:cs="Arial"/>
                      <w:b/>
                      <w:sz w:val="22"/>
                      <w:szCs w:val="22"/>
                    </w:rPr>
                    <w:t>f</w:t>
                  </w:r>
                  <w:r w:rsidR="00AE553B" w:rsidRPr="009213E8">
                    <w:rPr>
                      <w:rFonts w:ascii="Calibri" w:hAnsi="Calibri" w:cs="Arial"/>
                      <w:b/>
                      <w:sz w:val="22"/>
                      <w:szCs w:val="22"/>
                    </w:rPr>
                    <w:t xml:space="preserve">. </w:t>
                  </w:r>
                  <w:r w:rsidR="007C31F8" w:rsidRPr="009213E8">
                    <w:rPr>
                      <w:rFonts w:ascii="Calibri" w:hAnsi="Calibri" w:cs="Arial"/>
                      <w:b/>
                      <w:sz w:val="22"/>
                      <w:szCs w:val="22"/>
                    </w:rPr>
                    <w:t>Andy Haley</w:t>
                  </w:r>
                </w:p>
              </w:tc>
              <w:tc>
                <w:tcPr>
                  <w:tcW w:w="2220" w:type="dxa"/>
                  <w:tcBorders>
                    <w:top w:val="single" w:sz="1" w:space="0" w:color="000000"/>
                    <w:left w:val="single" w:sz="1" w:space="0" w:color="000000"/>
                    <w:bottom w:val="single" w:sz="1" w:space="0" w:color="000000"/>
                  </w:tcBorders>
                  <w:shd w:val="clear" w:color="auto" w:fill="D0CECE" w:themeFill="background2" w:themeFillShade="E6"/>
                </w:tcPr>
                <w:p w14:paraId="773C5613" w14:textId="5B7B3CAE" w:rsidR="0036214A" w:rsidRPr="009213E8" w:rsidRDefault="00356169" w:rsidP="009213E8">
                  <w:pPr>
                    <w:pStyle w:val="TableContents"/>
                    <w:jc w:val="both"/>
                    <w:rPr>
                      <w:rFonts w:ascii="Calibri" w:hAnsi="Calibri" w:cs="Arial"/>
                      <w:b/>
                      <w:sz w:val="22"/>
                      <w:szCs w:val="22"/>
                    </w:rPr>
                  </w:pPr>
                  <w:r>
                    <w:rPr>
                      <w:rFonts w:ascii="Calibri" w:hAnsi="Calibri" w:cs="Arial"/>
                      <w:b/>
                      <w:sz w:val="22"/>
                      <w:szCs w:val="22"/>
                    </w:rPr>
                    <w:t>g</w:t>
                  </w:r>
                  <w:r w:rsidR="00AE553B" w:rsidRPr="009213E8">
                    <w:rPr>
                      <w:rFonts w:ascii="Calibri" w:hAnsi="Calibri" w:cs="Arial"/>
                      <w:b/>
                      <w:sz w:val="22"/>
                      <w:szCs w:val="22"/>
                    </w:rPr>
                    <w:t xml:space="preserve">. </w:t>
                  </w:r>
                  <w:r w:rsidR="007C31F8" w:rsidRPr="009213E8">
                    <w:rPr>
                      <w:rFonts w:ascii="Calibri" w:hAnsi="Calibri" w:cs="Arial"/>
                      <w:b/>
                      <w:sz w:val="22"/>
                      <w:szCs w:val="22"/>
                    </w:rPr>
                    <w:t>Sarah Douglas</w:t>
                  </w:r>
                  <w:r w:rsidR="00AE553B" w:rsidRPr="009213E8">
                    <w:rPr>
                      <w:rFonts w:ascii="Calibri" w:hAnsi="Calibri" w:cs="Arial"/>
                      <w:b/>
                      <w:sz w:val="22"/>
                      <w:szCs w:val="22"/>
                    </w:rPr>
                    <w:t>s</w:t>
                  </w:r>
                </w:p>
              </w:tc>
              <w:tc>
                <w:tcPr>
                  <w:tcW w:w="1991" w:type="dxa"/>
                  <w:tcBorders>
                    <w:top w:val="single" w:sz="1" w:space="0" w:color="000000"/>
                    <w:left w:val="single" w:sz="1" w:space="0" w:color="000000"/>
                    <w:bottom w:val="single" w:sz="1" w:space="0" w:color="000000"/>
                    <w:right w:val="single" w:sz="1" w:space="0" w:color="000000"/>
                  </w:tcBorders>
                  <w:shd w:val="clear" w:color="auto" w:fill="D0CECE" w:themeFill="background2" w:themeFillShade="E6"/>
                </w:tcPr>
                <w:p w14:paraId="60BF1F0C" w14:textId="52C53584" w:rsidR="0036214A" w:rsidRPr="009213E8" w:rsidRDefault="00356169" w:rsidP="009213E8">
                  <w:pPr>
                    <w:pStyle w:val="TableContents"/>
                    <w:jc w:val="both"/>
                    <w:rPr>
                      <w:rFonts w:ascii="Calibri" w:hAnsi="Calibri" w:cs="Arial"/>
                      <w:b/>
                      <w:sz w:val="22"/>
                      <w:szCs w:val="22"/>
                    </w:rPr>
                  </w:pPr>
                  <w:r>
                    <w:rPr>
                      <w:rFonts w:ascii="Calibri" w:hAnsi="Calibri" w:cs="Arial"/>
                      <w:b/>
                      <w:sz w:val="22"/>
                      <w:szCs w:val="22"/>
                    </w:rPr>
                    <w:t>h</w:t>
                  </w:r>
                  <w:r w:rsidR="00AE553B" w:rsidRPr="009213E8">
                    <w:rPr>
                      <w:rFonts w:ascii="Calibri" w:hAnsi="Calibri" w:cs="Arial"/>
                      <w:b/>
                      <w:sz w:val="22"/>
                      <w:szCs w:val="22"/>
                    </w:rPr>
                    <w:t xml:space="preserve">. </w:t>
                  </w:r>
                  <w:r w:rsidR="007C31F8" w:rsidRPr="009213E8">
                    <w:rPr>
                      <w:rFonts w:ascii="Calibri" w:hAnsi="Calibri" w:cs="Arial"/>
                      <w:b/>
                      <w:sz w:val="22"/>
                      <w:szCs w:val="22"/>
                    </w:rPr>
                    <w:t xml:space="preserve">Angela </w:t>
                  </w:r>
                  <w:proofErr w:type="spellStart"/>
                  <w:r w:rsidR="007C31F8" w:rsidRPr="009213E8">
                    <w:rPr>
                      <w:rFonts w:ascii="Calibri" w:hAnsi="Calibri" w:cs="Arial"/>
                      <w:b/>
                      <w:sz w:val="22"/>
                      <w:szCs w:val="22"/>
                    </w:rPr>
                    <w:t>Carradice</w:t>
                  </w:r>
                  <w:proofErr w:type="spellEnd"/>
                  <w:r w:rsidR="007C31F8" w:rsidRPr="009213E8">
                    <w:rPr>
                      <w:rFonts w:ascii="Calibri" w:hAnsi="Calibri" w:cs="Arial"/>
                      <w:b/>
                      <w:sz w:val="22"/>
                      <w:szCs w:val="22"/>
                    </w:rPr>
                    <w:t xml:space="preserve"> &amp; Andrea Daykin</w:t>
                  </w:r>
                </w:p>
              </w:tc>
            </w:tr>
            <w:tr w:rsidR="0036214A" w:rsidRPr="00AE553B" w14:paraId="25470D2A" w14:textId="77777777" w:rsidTr="00467F6F">
              <w:trPr>
                <w:trHeight w:val="1444"/>
              </w:trPr>
              <w:tc>
                <w:tcPr>
                  <w:tcW w:w="2187" w:type="dxa"/>
                  <w:tcBorders>
                    <w:left w:val="single" w:sz="1" w:space="0" w:color="000000"/>
                    <w:bottom w:val="single" w:sz="1" w:space="0" w:color="000000"/>
                  </w:tcBorders>
                  <w:shd w:val="clear" w:color="auto" w:fill="auto"/>
                </w:tcPr>
                <w:p w14:paraId="4D3C585B" w14:textId="77777777" w:rsidR="0036214A" w:rsidRPr="00AE553B" w:rsidRDefault="007C31F8">
                  <w:pPr>
                    <w:pStyle w:val="NormalWeb"/>
                    <w:shd w:val="clear" w:color="auto" w:fill="FFFFFF"/>
                    <w:rPr>
                      <w:rFonts w:ascii="Calibri" w:hAnsi="Calibri" w:cs="Arial"/>
                      <w:color w:val="000000"/>
                      <w:sz w:val="22"/>
                      <w:szCs w:val="22"/>
                    </w:rPr>
                  </w:pPr>
                  <w:r w:rsidRPr="00AE553B">
                    <w:rPr>
                      <w:rFonts w:ascii="Calibri" w:hAnsi="Calibri" w:cs="Arial"/>
                      <w:iCs/>
                      <w:color w:val="000000"/>
                      <w:sz w:val="22"/>
                      <w:szCs w:val="22"/>
                    </w:rPr>
                    <w:t>A Graceful CAT: how systemic thinking &amp; the Social Graces model may enrich CAT practice</w:t>
                  </w:r>
                </w:p>
              </w:tc>
              <w:tc>
                <w:tcPr>
                  <w:tcW w:w="2067" w:type="dxa"/>
                  <w:tcBorders>
                    <w:left w:val="single" w:sz="1" w:space="0" w:color="000000"/>
                    <w:bottom w:val="single" w:sz="1" w:space="0" w:color="000000"/>
                  </w:tcBorders>
                  <w:shd w:val="clear" w:color="auto" w:fill="auto"/>
                </w:tcPr>
                <w:p w14:paraId="1F166684" w14:textId="77777777" w:rsidR="0036214A" w:rsidRPr="00AE553B" w:rsidRDefault="007C31F8">
                  <w:pPr>
                    <w:pStyle w:val="NormalWeb"/>
                    <w:shd w:val="clear" w:color="auto" w:fill="FFFFFF"/>
                    <w:rPr>
                      <w:rFonts w:ascii="Calibri" w:hAnsi="Calibri" w:cs="Arial"/>
                      <w:color w:val="26282A"/>
                      <w:sz w:val="22"/>
                      <w:szCs w:val="22"/>
                    </w:rPr>
                  </w:pPr>
                  <w:r w:rsidRPr="00AE553B">
                    <w:rPr>
                      <w:rFonts w:ascii="Calibri" w:hAnsi="Calibri" w:cs="Arial"/>
                      <w:color w:val="000000"/>
                      <w:sz w:val="22"/>
                      <w:szCs w:val="22"/>
                    </w:rPr>
                    <w:t>Differentiating between the C in CBT and the C in CAT</w:t>
                  </w:r>
                </w:p>
              </w:tc>
              <w:tc>
                <w:tcPr>
                  <w:tcW w:w="2220" w:type="dxa"/>
                  <w:tcBorders>
                    <w:left w:val="single" w:sz="1" w:space="0" w:color="000000"/>
                    <w:bottom w:val="single" w:sz="1" w:space="0" w:color="000000"/>
                  </w:tcBorders>
                  <w:shd w:val="clear" w:color="auto" w:fill="auto"/>
                </w:tcPr>
                <w:p w14:paraId="3967860F" w14:textId="77777777" w:rsidR="0036214A" w:rsidRPr="00AE553B" w:rsidRDefault="007C31F8">
                  <w:pPr>
                    <w:pStyle w:val="BodyText"/>
                    <w:rPr>
                      <w:rFonts w:ascii="Calibri" w:hAnsi="Calibri" w:cs="Arial"/>
                      <w:color w:val="000000"/>
                      <w:sz w:val="22"/>
                      <w:szCs w:val="22"/>
                    </w:rPr>
                  </w:pPr>
                  <w:r w:rsidRPr="00AE553B">
                    <w:rPr>
                      <w:rFonts w:ascii="Calibri" w:hAnsi="Calibri" w:cs="Arial"/>
                      <w:color w:val="26282A"/>
                      <w:sz w:val="22"/>
                      <w:szCs w:val="22"/>
                    </w:rPr>
                    <w:t xml:space="preserve">CAT and the perinatal period </w:t>
                  </w:r>
                </w:p>
              </w:tc>
              <w:tc>
                <w:tcPr>
                  <w:tcW w:w="1991" w:type="dxa"/>
                  <w:tcBorders>
                    <w:left w:val="single" w:sz="1" w:space="0" w:color="000000"/>
                    <w:bottom w:val="single" w:sz="1" w:space="0" w:color="000000"/>
                    <w:right w:val="single" w:sz="1" w:space="0" w:color="000000"/>
                  </w:tcBorders>
                  <w:shd w:val="clear" w:color="auto" w:fill="auto"/>
                </w:tcPr>
                <w:p w14:paraId="538EB874" w14:textId="77777777" w:rsidR="0036214A" w:rsidRPr="00AE553B" w:rsidRDefault="007C31F8">
                  <w:pPr>
                    <w:rPr>
                      <w:rFonts w:ascii="Calibri" w:hAnsi="Calibri" w:cs="Arial"/>
                      <w:sz w:val="22"/>
                      <w:szCs w:val="22"/>
                    </w:rPr>
                  </w:pPr>
                  <w:r w:rsidRPr="00AE553B">
                    <w:rPr>
                      <w:rFonts w:ascii="Calibri" w:hAnsi="Calibri" w:cs="Arial"/>
                      <w:color w:val="000000"/>
                      <w:sz w:val="22"/>
                      <w:szCs w:val="22"/>
                    </w:rPr>
                    <w:t xml:space="preserve">The 5 session CAT consultation approach: An application in probation services </w:t>
                  </w:r>
                </w:p>
              </w:tc>
            </w:tr>
          </w:tbl>
          <w:p w14:paraId="31D0C1A0" w14:textId="77777777" w:rsidR="0036214A" w:rsidRPr="00AE553B" w:rsidRDefault="0036214A">
            <w:pPr>
              <w:rPr>
                <w:rFonts w:ascii="Calibri" w:hAnsi="Calibri" w:cs="Arial"/>
                <w:sz w:val="22"/>
                <w:szCs w:val="22"/>
              </w:rPr>
            </w:pPr>
          </w:p>
        </w:tc>
      </w:tr>
      <w:tr w:rsidR="0036214A" w:rsidRPr="00AE553B" w14:paraId="2615FFE4" w14:textId="77777777" w:rsidTr="006F4449">
        <w:tc>
          <w:tcPr>
            <w:tcW w:w="1012" w:type="dxa"/>
            <w:tcBorders>
              <w:left w:val="single" w:sz="1" w:space="0" w:color="FFFFFF"/>
              <w:bottom w:val="single" w:sz="1" w:space="0" w:color="FFFFFF"/>
            </w:tcBorders>
            <w:shd w:val="clear" w:color="auto" w:fill="auto"/>
          </w:tcPr>
          <w:p w14:paraId="27ED350D" w14:textId="77777777" w:rsidR="0036214A" w:rsidRPr="00AE553B" w:rsidRDefault="0036214A">
            <w:pPr>
              <w:pStyle w:val="TableContents"/>
              <w:snapToGrid w:val="0"/>
              <w:rPr>
                <w:rFonts w:ascii="Calibri" w:hAnsi="Calibri" w:cs="Arial"/>
                <w:sz w:val="22"/>
                <w:szCs w:val="22"/>
              </w:rPr>
            </w:pPr>
          </w:p>
        </w:tc>
        <w:tc>
          <w:tcPr>
            <w:tcW w:w="8622" w:type="dxa"/>
            <w:gridSpan w:val="2"/>
            <w:vMerge/>
            <w:shd w:val="clear" w:color="auto" w:fill="FFFFFF"/>
          </w:tcPr>
          <w:p w14:paraId="52190D09" w14:textId="77777777" w:rsidR="0036214A" w:rsidRPr="00AE553B" w:rsidRDefault="0036214A">
            <w:pPr>
              <w:pStyle w:val="TableContents"/>
              <w:snapToGrid w:val="0"/>
              <w:rPr>
                <w:rFonts w:ascii="Calibri" w:hAnsi="Calibri" w:cs="Arial"/>
                <w:sz w:val="22"/>
                <w:szCs w:val="22"/>
              </w:rPr>
            </w:pPr>
          </w:p>
        </w:tc>
      </w:tr>
      <w:tr w:rsidR="0036214A" w:rsidRPr="00AE553B" w14:paraId="06D76DAE" w14:textId="77777777" w:rsidTr="006F4449">
        <w:tc>
          <w:tcPr>
            <w:tcW w:w="1012" w:type="dxa"/>
            <w:tcBorders>
              <w:left w:val="single" w:sz="1" w:space="0" w:color="FFFFFF"/>
              <w:bottom w:val="single" w:sz="1" w:space="0" w:color="FFFFFF"/>
            </w:tcBorders>
            <w:shd w:val="clear" w:color="auto" w:fill="auto"/>
          </w:tcPr>
          <w:p w14:paraId="35069DB4" w14:textId="77777777" w:rsidR="0036214A" w:rsidRPr="00AE553B" w:rsidRDefault="0036214A">
            <w:pPr>
              <w:pStyle w:val="TableContents"/>
              <w:snapToGrid w:val="0"/>
              <w:rPr>
                <w:rFonts w:ascii="Calibri" w:hAnsi="Calibri" w:cs="Arial"/>
                <w:sz w:val="22"/>
                <w:szCs w:val="22"/>
              </w:rPr>
            </w:pPr>
          </w:p>
        </w:tc>
        <w:tc>
          <w:tcPr>
            <w:tcW w:w="8622" w:type="dxa"/>
            <w:gridSpan w:val="2"/>
            <w:vMerge/>
            <w:shd w:val="clear" w:color="auto" w:fill="FFFFFF"/>
          </w:tcPr>
          <w:p w14:paraId="59DCCDFE" w14:textId="77777777" w:rsidR="0036214A" w:rsidRPr="00AE553B" w:rsidRDefault="0036214A">
            <w:pPr>
              <w:pStyle w:val="TableContents"/>
              <w:snapToGrid w:val="0"/>
              <w:rPr>
                <w:rFonts w:ascii="Calibri" w:hAnsi="Calibri" w:cs="Arial"/>
                <w:sz w:val="22"/>
                <w:szCs w:val="22"/>
              </w:rPr>
            </w:pPr>
          </w:p>
        </w:tc>
      </w:tr>
    </w:tbl>
    <w:p w14:paraId="095912E8" w14:textId="77777777" w:rsidR="006F4449" w:rsidRDefault="006F4449">
      <w:r>
        <w:br w:type="page"/>
      </w:r>
    </w:p>
    <w:tbl>
      <w:tblPr>
        <w:tblW w:w="9634" w:type="dxa"/>
        <w:tblInd w:w="55" w:type="dxa"/>
        <w:tblLayout w:type="fixed"/>
        <w:tblCellMar>
          <w:top w:w="55" w:type="dxa"/>
          <w:left w:w="55" w:type="dxa"/>
          <w:bottom w:w="55" w:type="dxa"/>
          <w:right w:w="55" w:type="dxa"/>
        </w:tblCellMar>
        <w:tblLook w:val="0000" w:firstRow="0" w:lastRow="0" w:firstColumn="0" w:lastColumn="0" w:noHBand="0" w:noVBand="0"/>
      </w:tblPr>
      <w:tblGrid>
        <w:gridCol w:w="1012"/>
        <w:gridCol w:w="6578"/>
        <w:gridCol w:w="2033"/>
        <w:gridCol w:w="11"/>
      </w:tblGrid>
      <w:tr w:rsidR="0036214A" w:rsidRPr="00AE553B" w14:paraId="2A2885C0" w14:textId="77777777" w:rsidTr="006F4449">
        <w:tc>
          <w:tcPr>
            <w:tcW w:w="1012" w:type="dxa"/>
            <w:tcBorders>
              <w:left w:val="single" w:sz="1" w:space="0" w:color="FFFFFF"/>
              <w:bottom w:val="single" w:sz="1" w:space="0" w:color="FFFFFF"/>
            </w:tcBorders>
            <w:shd w:val="clear" w:color="auto" w:fill="auto"/>
          </w:tcPr>
          <w:p w14:paraId="11976EFA" w14:textId="483DE3CD" w:rsidR="0036214A" w:rsidRPr="00AE553B" w:rsidRDefault="0036214A">
            <w:pPr>
              <w:pStyle w:val="TableContents"/>
              <w:rPr>
                <w:rFonts w:ascii="Calibri" w:hAnsi="Calibri" w:cs="Arial"/>
                <w:sz w:val="22"/>
                <w:szCs w:val="22"/>
              </w:rPr>
            </w:pPr>
          </w:p>
          <w:p w14:paraId="79891A39"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12.20</w:t>
            </w:r>
          </w:p>
        </w:tc>
        <w:tc>
          <w:tcPr>
            <w:tcW w:w="8622" w:type="dxa"/>
            <w:gridSpan w:val="3"/>
            <w:shd w:val="clear" w:color="auto" w:fill="FFFFFF"/>
          </w:tcPr>
          <w:p w14:paraId="1BBFFFC2" w14:textId="77777777" w:rsidR="0036214A" w:rsidRPr="00AE553B" w:rsidRDefault="0036214A">
            <w:pPr>
              <w:pStyle w:val="TableContents"/>
              <w:rPr>
                <w:rFonts w:ascii="Calibri" w:hAnsi="Calibri" w:cs="Arial"/>
                <w:sz w:val="22"/>
                <w:szCs w:val="22"/>
              </w:rPr>
            </w:pPr>
          </w:p>
          <w:p w14:paraId="2FC3837A"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Sixty Second Poster Presentations</w:t>
            </w:r>
          </w:p>
          <w:p w14:paraId="7A97BC87" w14:textId="77777777" w:rsidR="0036214A" w:rsidRPr="00AE553B" w:rsidRDefault="0036214A">
            <w:pPr>
              <w:pStyle w:val="TableContents"/>
              <w:rPr>
                <w:rFonts w:ascii="Calibri" w:hAnsi="Calibri" w:cs="Arial"/>
                <w:sz w:val="22"/>
                <w:szCs w:val="22"/>
              </w:rPr>
            </w:pPr>
          </w:p>
        </w:tc>
      </w:tr>
      <w:tr w:rsidR="0036214A" w:rsidRPr="00AE553B" w14:paraId="60CC0D5C" w14:textId="77777777" w:rsidTr="006F4449">
        <w:tc>
          <w:tcPr>
            <w:tcW w:w="1012" w:type="dxa"/>
            <w:tcBorders>
              <w:left w:val="single" w:sz="1" w:space="0" w:color="FFFFFF"/>
              <w:bottom w:val="single" w:sz="1" w:space="0" w:color="FFFFFF"/>
            </w:tcBorders>
            <w:shd w:val="clear" w:color="auto" w:fill="auto"/>
          </w:tcPr>
          <w:p w14:paraId="6F9FD038" w14:textId="77777777" w:rsidR="0036214A" w:rsidRPr="00303608" w:rsidRDefault="007C31F8">
            <w:pPr>
              <w:pStyle w:val="TableContents"/>
              <w:rPr>
                <w:rFonts w:ascii="Calibri" w:hAnsi="Calibri" w:cs="Arial"/>
                <w:sz w:val="22"/>
                <w:szCs w:val="22"/>
                <w:shd w:val="clear" w:color="auto" w:fill="FFFF00"/>
              </w:rPr>
            </w:pPr>
            <w:r w:rsidRPr="00303608">
              <w:rPr>
                <w:rFonts w:ascii="Calibri" w:hAnsi="Calibri" w:cs="Arial"/>
                <w:sz w:val="22"/>
                <w:szCs w:val="22"/>
              </w:rPr>
              <w:t>12.30</w:t>
            </w:r>
          </w:p>
        </w:tc>
        <w:tc>
          <w:tcPr>
            <w:tcW w:w="6578" w:type="dxa"/>
            <w:shd w:val="clear" w:color="auto" w:fill="FFFFFF"/>
          </w:tcPr>
          <w:p w14:paraId="6103DA65" w14:textId="57F4BAAA" w:rsidR="0036214A" w:rsidRPr="00303608" w:rsidRDefault="00303608">
            <w:pPr>
              <w:pStyle w:val="TableContents"/>
              <w:rPr>
                <w:rFonts w:ascii="Calibri" w:hAnsi="Calibri" w:cs="Arial"/>
                <w:sz w:val="22"/>
                <w:szCs w:val="22"/>
              </w:rPr>
            </w:pPr>
            <w:r>
              <w:rPr>
                <w:rFonts w:ascii="Calibri" w:hAnsi="Calibri" w:cs="Arial"/>
                <w:sz w:val="22"/>
                <w:szCs w:val="22"/>
              </w:rPr>
              <w:t>CAT Community as Consultants</w:t>
            </w:r>
          </w:p>
          <w:p w14:paraId="6BDE3DD0" w14:textId="77777777" w:rsidR="0036214A" w:rsidRPr="00303608" w:rsidRDefault="007C31F8">
            <w:pPr>
              <w:pStyle w:val="TableContents"/>
              <w:rPr>
                <w:rFonts w:ascii="Calibri" w:hAnsi="Calibri" w:cs="Arial"/>
                <w:sz w:val="22"/>
                <w:szCs w:val="22"/>
              </w:rPr>
            </w:pPr>
            <w:r w:rsidRPr="00303608">
              <w:rPr>
                <w:rFonts w:ascii="Calibri" w:hAnsi="Calibri" w:cs="Arial"/>
                <w:sz w:val="22"/>
                <w:szCs w:val="22"/>
              </w:rPr>
              <w:t>How do we sustain CAT practitioner training in the North?</w:t>
            </w:r>
          </w:p>
          <w:p w14:paraId="47F64EB2" w14:textId="77777777" w:rsidR="0036214A" w:rsidRPr="00303608" w:rsidRDefault="0036214A">
            <w:pPr>
              <w:pStyle w:val="TableContents"/>
              <w:rPr>
                <w:rFonts w:ascii="Calibri" w:hAnsi="Calibri" w:cs="Arial"/>
                <w:sz w:val="22"/>
                <w:szCs w:val="22"/>
              </w:rPr>
            </w:pPr>
          </w:p>
        </w:tc>
        <w:tc>
          <w:tcPr>
            <w:tcW w:w="2044" w:type="dxa"/>
            <w:gridSpan w:val="2"/>
            <w:shd w:val="clear" w:color="auto" w:fill="auto"/>
          </w:tcPr>
          <w:p w14:paraId="4F35DF80" w14:textId="3BBAA451" w:rsidR="0036214A" w:rsidRPr="00AE553B" w:rsidRDefault="002F3219" w:rsidP="00303608">
            <w:pPr>
              <w:pStyle w:val="TableContents"/>
              <w:rPr>
                <w:rFonts w:ascii="Calibri" w:hAnsi="Calibri"/>
                <w:sz w:val="22"/>
                <w:szCs w:val="22"/>
              </w:rPr>
            </w:pPr>
            <w:r w:rsidRPr="002F3219">
              <w:rPr>
                <w:rFonts w:ascii="Calibri" w:hAnsi="Calibri"/>
                <w:sz w:val="22"/>
                <w:szCs w:val="22"/>
              </w:rPr>
              <w:t>Sarah Littlejohn</w:t>
            </w:r>
          </w:p>
        </w:tc>
      </w:tr>
      <w:tr w:rsidR="0036214A" w:rsidRPr="00AE553B" w14:paraId="1C5A17EA" w14:textId="77777777" w:rsidTr="006F4449">
        <w:trPr>
          <w:gridAfter w:val="1"/>
          <w:wAfter w:w="11" w:type="dxa"/>
        </w:trPr>
        <w:tc>
          <w:tcPr>
            <w:tcW w:w="1012" w:type="dxa"/>
            <w:tcBorders>
              <w:top w:val="single" w:sz="1" w:space="0" w:color="FFFFFF"/>
              <w:left w:val="single" w:sz="1" w:space="0" w:color="FFFFFF"/>
              <w:bottom w:val="single" w:sz="1" w:space="0" w:color="FFFFFF"/>
            </w:tcBorders>
            <w:shd w:val="clear" w:color="auto" w:fill="auto"/>
          </w:tcPr>
          <w:p w14:paraId="44BEDA3B"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12.45</w:t>
            </w:r>
          </w:p>
        </w:tc>
        <w:tc>
          <w:tcPr>
            <w:tcW w:w="6578" w:type="dxa"/>
            <w:tcBorders>
              <w:top w:val="single" w:sz="1" w:space="0" w:color="FFFFFF"/>
              <w:left w:val="single" w:sz="1" w:space="0" w:color="FFFFFF"/>
              <w:bottom w:val="single" w:sz="1" w:space="0" w:color="FFFFFF"/>
            </w:tcBorders>
            <w:shd w:val="clear" w:color="auto" w:fill="auto"/>
          </w:tcPr>
          <w:p w14:paraId="68C6E1C6" w14:textId="77777777" w:rsidR="0036214A" w:rsidRPr="007E4914" w:rsidRDefault="007C31F8">
            <w:pPr>
              <w:pStyle w:val="TableContents"/>
              <w:rPr>
                <w:rFonts w:ascii="Calibri" w:hAnsi="Calibri" w:cs="Arial"/>
                <w:i/>
              </w:rPr>
            </w:pPr>
            <w:r w:rsidRPr="007E4914">
              <w:rPr>
                <w:rFonts w:ascii="Calibri" w:hAnsi="Calibri" w:cs="Arial"/>
                <w:i/>
              </w:rPr>
              <w:t>Lunch</w:t>
            </w:r>
          </w:p>
          <w:p w14:paraId="30D048B0" w14:textId="77777777" w:rsidR="0036214A" w:rsidRPr="00AE553B" w:rsidRDefault="0036214A">
            <w:pPr>
              <w:pStyle w:val="TableContents"/>
              <w:rPr>
                <w:rFonts w:ascii="Calibri" w:hAnsi="Calibri" w:cs="Arial"/>
                <w:sz w:val="22"/>
                <w:szCs w:val="22"/>
              </w:rPr>
            </w:pPr>
          </w:p>
        </w:tc>
        <w:tc>
          <w:tcPr>
            <w:tcW w:w="2033" w:type="dxa"/>
            <w:tcBorders>
              <w:top w:val="single" w:sz="1" w:space="0" w:color="FFFFFF"/>
              <w:left w:val="single" w:sz="1" w:space="0" w:color="FFFFFF"/>
              <w:bottom w:val="single" w:sz="1" w:space="0" w:color="FFFFFF"/>
              <w:right w:val="single" w:sz="1" w:space="0" w:color="FFFFFF"/>
            </w:tcBorders>
            <w:shd w:val="clear" w:color="auto" w:fill="auto"/>
          </w:tcPr>
          <w:p w14:paraId="41816706" w14:textId="77777777" w:rsidR="0036214A" w:rsidRPr="00AE553B" w:rsidRDefault="0036214A">
            <w:pPr>
              <w:pStyle w:val="TableContents"/>
              <w:snapToGrid w:val="0"/>
              <w:rPr>
                <w:rFonts w:ascii="Calibri" w:hAnsi="Calibri" w:cs="Arial"/>
                <w:sz w:val="22"/>
                <w:szCs w:val="22"/>
              </w:rPr>
            </w:pPr>
          </w:p>
        </w:tc>
      </w:tr>
      <w:tr w:rsidR="0036214A" w:rsidRPr="00AE553B" w14:paraId="4E29E9AF" w14:textId="77777777" w:rsidTr="006F4449">
        <w:trPr>
          <w:gridAfter w:val="1"/>
          <w:wAfter w:w="11" w:type="dxa"/>
        </w:trPr>
        <w:tc>
          <w:tcPr>
            <w:tcW w:w="1012" w:type="dxa"/>
            <w:tcBorders>
              <w:left w:val="single" w:sz="1" w:space="0" w:color="FFFFFF"/>
              <w:bottom w:val="single" w:sz="1" w:space="0" w:color="FFFFFF"/>
            </w:tcBorders>
            <w:shd w:val="clear" w:color="auto" w:fill="auto"/>
          </w:tcPr>
          <w:p w14:paraId="47543177" w14:textId="77777777" w:rsidR="0036214A" w:rsidRPr="00AE553B" w:rsidRDefault="007C31F8">
            <w:pPr>
              <w:pStyle w:val="TableContents"/>
              <w:rPr>
                <w:rFonts w:ascii="Calibri" w:eastAsia="Times New Roman" w:hAnsi="Calibri" w:cs="Arial"/>
                <w:iCs/>
                <w:color w:val="000000"/>
                <w:sz w:val="22"/>
                <w:szCs w:val="22"/>
              </w:rPr>
            </w:pPr>
            <w:r w:rsidRPr="00AE553B">
              <w:rPr>
                <w:rFonts w:ascii="Calibri" w:hAnsi="Calibri" w:cs="Arial"/>
                <w:sz w:val="22"/>
                <w:szCs w:val="22"/>
              </w:rPr>
              <w:t>13.40</w:t>
            </w:r>
          </w:p>
        </w:tc>
        <w:tc>
          <w:tcPr>
            <w:tcW w:w="6578" w:type="dxa"/>
            <w:tcBorders>
              <w:left w:val="single" w:sz="1" w:space="0" w:color="FFFFFF"/>
              <w:bottom w:val="single" w:sz="1" w:space="0" w:color="FFFFFF"/>
            </w:tcBorders>
            <w:shd w:val="clear" w:color="auto" w:fill="auto"/>
          </w:tcPr>
          <w:p w14:paraId="03FA8AAF" w14:textId="77777777" w:rsidR="0036214A" w:rsidRPr="00AE553B" w:rsidRDefault="007C31F8">
            <w:pPr>
              <w:shd w:val="clear" w:color="auto" w:fill="FFFFFF"/>
              <w:spacing w:line="100" w:lineRule="atLeast"/>
              <w:rPr>
                <w:rFonts w:ascii="Calibri" w:hAnsi="Calibri" w:cs="Arial"/>
                <w:sz w:val="22"/>
                <w:szCs w:val="22"/>
              </w:rPr>
            </w:pPr>
            <w:r w:rsidRPr="00AE553B">
              <w:rPr>
                <w:rFonts w:ascii="Calibri" w:eastAsia="Times New Roman" w:hAnsi="Calibri" w:cs="Arial"/>
                <w:iCs/>
                <w:color w:val="000000"/>
                <w:sz w:val="22"/>
                <w:szCs w:val="22"/>
              </w:rPr>
              <w:t>Culture Shot: Bringing Stories to Life: Animation in CAT</w:t>
            </w:r>
          </w:p>
        </w:tc>
        <w:tc>
          <w:tcPr>
            <w:tcW w:w="2033" w:type="dxa"/>
            <w:tcBorders>
              <w:left w:val="single" w:sz="1" w:space="0" w:color="FFFFFF"/>
              <w:bottom w:val="single" w:sz="1" w:space="0" w:color="FFFFFF"/>
              <w:right w:val="single" w:sz="1" w:space="0" w:color="FFFFFF"/>
            </w:tcBorders>
            <w:shd w:val="clear" w:color="auto" w:fill="auto"/>
          </w:tcPr>
          <w:p w14:paraId="3DA716FE"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Rhona Brown &amp; Regine Blattner</w:t>
            </w:r>
          </w:p>
        </w:tc>
      </w:tr>
      <w:tr w:rsidR="0036214A" w:rsidRPr="00AE553B" w14:paraId="11B980C3" w14:textId="77777777" w:rsidTr="006F4449">
        <w:trPr>
          <w:gridAfter w:val="1"/>
          <w:wAfter w:w="11" w:type="dxa"/>
        </w:trPr>
        <w:tc>
          <w:tcPr>
            <w:tcW w:w="1012" w:type="dxa"/>
            <w:tcBorders>
              <w:left w:val="single" w:sz="1" w:space="0" w:color="FFFFFF"/>
              <w:bottom w:val="single" w:sz="1" w:space="0" w:color="FFFFFF"/>
            </w:tcBorders>
            <w:shd w:val="clear" w:color="auto" w:fill="auto"/>
          </w:tcPr>
          <w:p w14:paraId="38F6CF7E" w14:textId="77777777" w:rsidR="0036214A" w:rsidRPr="00AE553B" w:rsidRDefault="007C31F8">
            <w:pPr>
              <w:pStyle w:val="TableContents"/>
              <w:rPr>
                <w:rFonts w:ascii="Calibri" w:hAnsi="Calibri" w:cs="Arial"/>
                <w:sz w:val="22"/>
                <w:szCs w:val="22"/>
                <w:shd w:val="clear" w:color="auto" w:fill="FFFF00"/>
              </w:rPr>
            </w:pPr>
            <w:r w:rsidRPr="00AE553B">
              <w:rPr>
                <w:rFonts w:ascii="Calibri" w:hAnsi="Calibri" w:cs="Arial"/>
                <w:sz w:val="22"/>
                <w:szCs w:val="22"/>
              </w:rPr>
              <w:t>13.50</w:t>
            </w:r>
          </w:p>
        </w:tc>
        <w:tc>
          <w:tcPr>
            <w:tcW w:w="6578" w:type="dxa"/>
            <w:tcBorders>
              <w:left w:val="single" w:sz="1" w:space="0" w:color="FFFFFF"/>
              <w:bottom w:val="single" w:sz="1" w:space="0" w:color="FFFFFF"/>
            </w:tcBorders>
            <w:shd w:val="clear" w:color="auto" w:fill="auto"/>
          </w:tcPr>
          <w:p w14:paraId="6F82E458" w14:textId="210FB5E0" w:rsidR="0036214A" w:rsidRPr="00AE553B" w:rsidRDefault="00303608">
            <w:pPr>
              <w:pStyle w:val="TableContents"/>
              <w:rPr>
                <w:rFonts w:ascii="Calibri" w:hAnsi="Calibri" w:cs="Arial"/>
                <w:sz w:val="22"/>
                <w:szCs w:val="22"/>
              </w:rPr>
            </w:pPr>
            <w:r>
              <w:rPr>
                <w:rFonts w:ascii="Calibri" w:hAnsi="Calibri" w:cs="Arial"/>
                <w:sz w:val="22"/>
                <w:szCs w:val="22"/>
              </w:rPr>
              <w:t xml:space="preserve">Plenaries: </w:t>
            </w:r>
            <w:r w:rsidR="007C31F8" w:rsidRPr="00AE553B">
              <w:rPr>
                <w:rFonts w:ascii="Calibri" w:hAnsi="Calibri" w:cs="Arial"/>
                <w:sz w:val="22"/>
                <w:szCs w:val="22"/>
              </w:rPr>
              <w:t>Using CAT versus Doing CAT:</w:t>
            </w:r>
          </w:p>
          <w:p w14:paraId="0B7F006E" w14:textId="77777777" w:rsidR="0036214A" w:rsidRPr="00AE553B" w:rsidRDefault="0036214A">
            <w:pPr>
              <w:pStyle w:val="TableContents"/>
              <w:rPr>
                <w:rFonts w:ascii="Calibri" w:hAnsi="Calibri" w:cs="Arial"/>
                <w:sz w:val="22"/>
                <w:szCs w:val="22"/>
              </w:rPr>
            </w:pPr>
          </w:p>
        </w:tc>
        <w:tc>
          <w:tcPr>
            <w:tcW w:w="2033" w:type="dxa"/>
            <w:tcBorders>
              <w:left w:val="single" w:sz="1" w:space="0" w:color="FFFFFF"/>
              <w:bottom w:val="single" w:sz="1" w:space="0" w:color="FFFFFF"/>
              <w:right w:val="single" w:sz="1" w:space="0" w:color="FFFFFF"/>
            </w:tcBorders>
            <w:shd w:val="clear" w:color="auto" w:fill="auto"/>
          </w:tcPr>
          <w:p w14:paraId="22402433" w14:textId="77777777" w:rsidR="0036214A" w:rsidRPr="00AE553B" w:rsidRDefault="0036214A">
            <w:pPr>
              <w:pStyle w:val="TableContents"/>
              <w:snapToGrid w:val="0"/>
              <w:rPr>
                <w:rFonts w:ascii="Calibri" w:hAnsi="Calibri" w:cs="Arial"/>
                <w:sz w:val="22"/>
                <w:szCs w:val="22"/>
              </w:rPr>
            </w:pPr>
          </w:p>
        </w:tc>
      </w:tr>
      <w:tr w:rsidR="0036214A" w:rsidRPr="00AE553B" w14:paraId="77D2EBB9" w14:textId="77777777" w:rsidTr="006F4449">
        <w:trPr>
          <w:gridAfter w:val="1"/>
          <w:wAfter w:w="11" w:type="dxa"/>
        </w:trPr>
        <w:tc>
          <w:tcPr>
            <w:tcW w:w="1012" w:type="dxa"/>
            <w:tcBorders>
              <w:left w:val="single" w:sz="1" w:space="0" w:color="FFFFFF"/>
              <w:bottom w:val="single" w:sz="1" w:space="0" w:color="FFFFFF"/>
            </w:tcBorders>
            <w:shd w:val="clear" w:color="auto" w:fill="auto"/>
          </w:tcPr>
          <w:p w14:paraId="148D7037" w14:textId="77777777" w:rsidR="0036214A" w:rsidRPr="00AE553B" w:rsidRDefault="0036214A">
            <w:pPr>
              <w:pStyle w:val="TableContents"/>
              <w:snapToGrid w:val="0"/>
              <w:rPr>
                <w:rFonts w:ascii="Calibri" w:hAnsi="Calibri" w:cs="Arial"/>
                <w:sz w:val="22"/>
                <w:szCs w:val="22"/>
              </w:rPr>
            </w:pPr>
          </w:p>
        </w:tc>
        <w:tc>
          <w:tcPr>
            <w:tcW w:w="6578" w:type="dxa"/>
            <w:tcBorders>
              <w:left w:val="single" w:sz="1" w:space="0" w:color="FFFFFF"/>
              <w:bottom w:val="single" w:sz="1" w:space="0" w:color="FFFFFF"/>
            </w:tcBorders>
            <w:shd w:val="clear" w:color="auto" w:fill="auto"/>
          </w:tcPr>
          <w:p w14:paraId="1116AA60" w14:textId="77777777" w:rsidR="0036214A" w:rsidRPr="00AE553B" w:rsidRDefault="007C31F8">
            <w:pPr>
              <w:spacing w:line="100" w:lineRule="atLeast"/>
              <w:rPr>
                <w:rFonts w:ascii="Calibri" w:hAnsi="Calibri" w:cs="Arial"/>
                <w:sz w:val="22"/>
                <w:szCs w:val="22"/>
              </w:rPr>
            </w:pPr>
            <w:r w:rsidRPr="00AE553B">
              <w:rPr>
                <w:rFonts w:ascii="Calibri" w:hAnsi="Calibri" w:cs="Arial"/>
                <w:sz w:val="22"/>
                <w:szCs w:val="22"/>
                <w:lang w:val="en-US"/>
              </w:rPr>
              <w:t>Creating a Psychologically Informed Environment</w:t>
            </w:r>
          </w:p>
        </w:tc>
        <w:tc>
          <w:tcPr>
            <w:tcW w:w="2033" w:type="dxa"/>
            <w:tcBorders>
              <w:left w:val="single" w:sz="1" w:space="0" w:color="FFFFFF"/>
              <w:bottom w:val="single" w:sz="1" w:space="0" w:color="FFFFFF"/>
              <w:right w:val="single" w:sz="1" w:space="0" w:color="FFFFFF"/>
            </w:tcBorders>
            <w:shd w:val="clear" w:color="auto" w:fill="auto"/>
          </w:tcPr>
          <w:p w14:paraId="2D92E7CA"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 xml:space="preserve">Karen Shannon &amp; Marisol </w:t>
            </w:r>
            <w:proofErr w:type="spellStart"/>
            <w:r w:rsidRPr="00AE553B">
              <w:rPr>
                <w:rFonts w:ascii="Calibri" w:hAnsi="Calibri" w:cs="Arial"/>
                <w:sz w:val="22"/>
                <w:szCs w:val="22"/>
              </w:rPr>
              <w:t>Cavieres</w:t>
            </w:r>
            <w:proofErr w:type="spellEnd"/>
          </w:p>
        </w:tc>
      </w:tr>
      <w:tr w:rsidR="0036214A" w:rsidRPr="00AE553B" w14:paraId="7CEF78CF" w14:textId="77777777" w:rsidTr="006F4449">
        <w:trPr>
          <w:gridAfter w:val="1"/>
          <w:wAfter w:w="11" w:type="dxa"/>
        </w:trPr>
        <w:tc>
          <w:tcPr>
            <w:tcW w:w="1012" w:type="dxa"/>
            <w:tcBorders>
              <w:left w:val="single" w:sz="1" w:space="0" w:color="FFFFFF"/>
              <w:bottom w:val="single" w:sz="1" w:space="0" w:color="FFFFFF"/>
            </w:tcBorders>
            <w:shd w:val="clear" w:color="auto" w:fill="auto"/>
          </w:tcPr>
          <w:p w14:paraId="71AA1303" w14:textId="77777777" w:rsidR="0036214A" w:rsidRPr="00AE553B" w:rsidRDefault="0036214A">
            <w:pPr>
              <w:pStyle w:val="TableContents"/>
              <w:snapToGrid w:val="0"/>
              <w:rPr>
                <w:rFonts w:ascii="Calibri" w:hAnsi="Calibri" w:cs="Arial"/>
                <w:sz w:val="22"/>
                <w:szCs w:val="22"/>
              </w:rPr>
            </w:pPr>
          </w:p>
        </w:tc>
        <w:tc>
          <w:tcPr>
            <w:tcW w:w="6578" w:type="dxa"/>
            <w:tcBorders>
              <w:left w:val="single" w:sz="1" w:space="0" w:color="FFFFFF"/>
              <w:bottom w:val="single" w:sz="1" w:space="0" w:color="FFFFFF"/>
            </w:tcBorders>
            <w:shd w:val="clear" w:color="auto" w:fill="auto"/>
          </w:tcPr>
          <w:p w14:paraId="24A84F34" w14:textId="77777777" w:rsidR="0036214A" w:rsidRPr="00AE553B" w:rsidRDefault="007C31F8">
            <w:pPr>
              <w:shd w:val="clear" w:color="auto" w:fill="FFFFFF"/>
              <w:spacing w:line="100" w:lineRule="atLeast"/>
              <w:rPr>
                <w:rFonts w:ascii="Calibri" w:hAnsi="Calibri" w:cs="Arial"/>
                <w:sz w:val="22"/>
                <w:szCs w:val="22"/>
              </w:rPr>
            </w:pPr>
            <w:r w:rsidRPr="00AE553B">
              <w:rPr>
                <w:rFonts w:ascii="Calibri" w:hAnsi="Calibri" w:cs="Arial"/>
                <w:sz w:val="22"/>
                <w:szCs w:val="22"/>
              </w:rPr>
              <w:t>An Overarching Relational Framework Within Forensic Care</w:t>
            </w:r>
          </w:p>
        </w:tc>
        <w:tc>
          <w:tcPr>
            <w:tcW w:w="2033" w:type="dxa"/>
            <w:tcBorders>
              <w:left w:val="single" w:sz="1" w:space="0" w:color="FFFFFF"/>
              <w:bottom w:val="single" w:sz="1" w:space="0" w:color="FFFFFF"/>
              <w:right w:val="single" w:sz="1" w:space="0" w:color="FFFFFF"/>
            </w:tcBorders>
            <w:shd w:val="clear" w:color="auto" w:fill="auto"/>
          </w:tcPr>
          <w:p w14:paraId="67F35422"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Kate Freshwater &amp; Jenny Marshall</w:t>
            </w:r>
          </w:p>
        </w:tc>
      </w:tr>
      <w:tr w:rsidR="0036214A" w:rsidRPr="00AE553B" w14:paraId="116DD24D" w14:textId="77777777" w:rsidTr="006F4449">
        <w:trPr>
          <w:gridAfter w:val="1"/>
          <w:wAfter w:w="11" w:type="dxa"/>
        </w:trPr>
        <w:tc>
          <w:tcPr>
            <w:tcW w:w="1012" w:type="dxa"/>
            <w:tcBorders>
              <w:left w:val="single" w:sz="1" w:space="0" w:color="FFFFFF"/>
              <w:bottom w:val="single" w:sz="1" w:space="0" w:color="FFFFFF"/>
            </w:tcBorders>
            <w:shd w:val="clear" w:color="auto" w:fill="auto"/>
          </w:tcPr>
          <w:p w14:paraId="09FAA2F3" w14:textId="77777777" w:rsidR="0036214A" w:rsidRPr="00AE553B" w:rsidRDefault="0036214A">
            <w:pPr>
              <w:pStyle w:val="TableContents"/>
              <w:snapToGrid w:val="0"/>
              <w:rPr>
                <w:rFonts w:ascii="Calibri" w:hAnsi="Calibri" w:cs="Arial"/>
                <w:sz w:val="22"/>
                <w:szCs w:val="22"/>
              </w:rPr>
            </w:pPr>
          </w:p>
        </w:tc>
        <w:tc>
          <w:tcPr>
            <w:tcW w:w="6578" w:type="dxa"/>
            <w:tcBorders>
              <w:left w:val="single" w:sz="1" w:space="0" w:color="FFFFFF"/>
              <w:bottom w:val="single" w:sz="1" w:space="0" w:color="FFFFFF"/>
            </w:tcBorders>
            <w:shd w:val="clear" w:color="auto" w:fill="auto"/>
          </w:tcPr>
          <w:p w14:paraId="0505A987" w14:textId="77777777" w:rsidR="0036214A" w:rsidRPr="00D33B84" w:rsidRDefault="0036214A">
            <w:pPr>
              <w:pStyle w:val="TableContents"/>
              <w:rPr>
                <w:rFonts w:ascii="Calibri" w:hAnsi="Calibri" w:cs="Arial"/>
                <w:sz w:val="16"/>
                <w:szCs w:val="16"/>
                <w:shd w:val="clear" w:color="auto" w:fill="FFFF00"/>
              </w:rPr>
            </w:pPr>
          </w:p>
        </w:tc>
        <w:tc>
          <w:tcPr>
            <w:tcW w:w="2033" w:type="dxa"/>
            <w:tcBorders>
              <w:left w:val="single" w:sz="1" w:space="0" w:color="FFFFFF"/>
              <w:bottom w:val="single" w:sz="1" w:space="0" w:color="FFFFFF"/>
              <w:right w:val="single" w:sz="1" w:space="0" w:color="FFFFFF"/>
            </w:tcBorders>
            <w:shd w:val="clear" w:color="auto" w:fill="auto"/>
          </w:tcPr>
          <w:p w14:paraId="45455F82" w14:textId="6630D061" w:rsidR="0036214A" w:rsidRPr="00AE553B" w:rsidRDefault="0036214A">
            <w:pPr>
              <w:pStyle w:val="TableContents"/>
              <w:rPr>
                <w:rFonts w:ascii="Calibri" w:hAnsi="Calibri" w:cs="Arial"/>
                <w:sz w:val="22"/>
                <w:szCs w:val="22"/>
              </w:rPr>
            </w:pPr>
          </w:p>
        </w:tc>
      </w:tr>
      <w:tr w:rsidR="0036214A" w:rsidRPr="00AE553B" w14:paraId="312FC43D" w14:textId="77777777" w:rsidTr="006F4449">
        <w:trPr>
          <w:gridAfter w:val="1"/>
          <w:wAfter w:w="11" w:type="dxa"/>
        </w:trPr>
        <w:tc>
          <w:tcPr>
            <w:tcW w:w="1012" w:type="dxa"/>
            <w:tcBorders>
              <w:left w:val="single" w:sz="1" w:space="0" w:color="FFFFFF"/>
              <w:bottom w:val="single" w:sz="1" w:space="0" w:color="FFFFFF"/>
            </w:tcBorders>
            <w:shd w:val="clear" w:color="auto" w:fill="auto"/>
          </w:tcPr>
          <w:p w14:paraId="3D297FCE"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14.50</w:t>
            </w:r>
          </w:p>
        </w:tc>
        <w:tc>
          <w:tcPr>
            <w:tcW w:w="6578" w:type="dxa"/>
            <w:tcBorders>
              <w:left w:val="single" w:sz="1" w:space="0" w:color="FFFFFF"/>
              <w:bottom w:val="single" w:sz="1" w:space="0" w:color="FFFFFF"/>
            </w:tcBorders>
            <w:shd w:val="clear" w:color="auto" w:fill="auto"/>
          </w:tcPr>
          <w:p w14:paraId="7C18E5A3"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Parallel Workshops 3</w:t>
            </w:r>
          </w:p>
        </w:tc>
        <w:tc>
          <w:tcPr>
            <w:tcW w:w="2033" w:type="dxa"/>
            <w:tcBorders>
              <w:left w:val="single" w:sz="1" w:space="0" w:color="FFFFFF"/>
              <w:bottom w:val="single" w:sz="1" w:space="0" w:color="FFFFFF"/>
              <w:right w:val="single" w:sz="1" w:space="0" w:color="FFFFFF"/>
            </w:tcBorders>
            <w:shd w:val="clear" w:color="auto" w:fill="auto"/>
          </w:tcPr>
          <w:p w14:paraId="622E9C51" w14:textId="77777777" w:rsidR="0036214A" w:rsidRPr="00AE553B" w:rsidRDefault="0036214A">
            <w:pPr>
              <w:pStyle w:val="TableContents"/>
              <w:snapToGrid w:val="0"/>
              <w:rPr>
                <w:rFonts w:ascii="Calibri" w:hAnsi="Calibri" w:cs="Arial"/>
                <w:sz w:val="22"/>
                <w:szCs w:val="22"/>
              </w:rPr>
            </w:pPr>
          </w:p>
        </w:tc>
      </w:tr>
      <w:tr w:rsidR="0036214A" w:rsidRPr="00AE553B" w14:paraId="418E79EC" w14:textId="77777777" w:rsidTr="006F4449">
        <w:trPr>
          <w:gridAfter w:val="1"/>
          <w:wAfter w:w="11" w:type="dxa"/>
        </w:trPr>
        <w:tc>
          <w:tcPr>
            <w:tcW w:w="1012" w:type="dxa"/>
            <w:tcBorders>
              <w:left w:val="single" w:sz="1" w:space="0" w:color="FFFFFF"/>
              <w:bottom w:val="single" w:sz="1" w:space="0" w:color="FFFFFF"/>
            </w:tcBorders>
            <w:shd w:val="clear" w:color="auto" w:fill="auto"/>
          </w:tcPr>
          <w:p w14:paraId="108838D2" w14:textId="77777777" w:rsidR="0036214A" w:rsidRPr="00AE553B" w:rsidRDefault="0036214A">
            <w:pPr>
              <w:pStyle w:val="TableContents"/>
              <w:snapToGrid w:val="0"/>
              <w:rPr>
                <w:rFonts w:ascii="Calibri" w:hAnsi="Calibri" w:cs="Arial"/>
                <w:sz w:val="22"/>
                <w:szCs w:val="22"/>
              </w:rPr>
            </w:pPr>
          </w:p>
        </w:tc>
        <w:tc>
          <w:tcPr>
            <w:tcW w:w="8611" w:type="dxa"/>
            <w:gridSpan w:val="2"/>
            <w:vMerge w:val="restart"/>
            <w:tcBorders>
              <w:left w:val="single" w:sz="1" w:space="0" w:color="FFFFFF"/>
              <w:bottom w:val="single" w:sz="1" w:space="0" w:color="FFFFFF"/>
              <w:right w:val="single" w:sz="1" w:space="0" w:color="FFFFFF"/>
            </w:tcBorders>
            <w:shd w:val="clear" w:color="auto" w:fill="auto"/>
          </w:tcPr>
          <w:tbl>
            <w:tblPr>
              <w:tblW w:w="8377" w:type="dxa"/>
              <w:tblLayout w:type="fixed"/>
              <w:tblCellMar>
                <w:top w:w="55" w:type="dxa"/>
                <w:left w:w="55" w:type="dxa"/>
                <w:bottom w:w="55" w:type="dxa"/>
                <w:right w:w="55" w:type="dxa"/>
              </w:tblCellMar>
              <w:tblLook w:val="0000" w:firstRow="0" w:lastRow="0" w:firstColumn="0" w:lastColumn="0" w:noHBand="0" w:noVBand="0"/>
            </w:tblPr>
            <w:tblGrid>
              <w:gridCol w:w="1998"/>
              <w:gridCol w:w="2126"/>
              <w:gridCol w:w="1985"/>
              <w:gridCol w:w="2268"/>
            </w:tblGrid>
            <w:tr w:rsidR="0036214A" w:rsidRPr="00AE553B" w14:paraId="688407A3" w14:textId="77777777" w:rsidTr="00DA402D">
              <w:tc>
                <w:tcPr>
                  <w:tcW w:w="1998" w:type="dxa"/>
                  <w:tcBorders>
                    <w:top w:val="single" w:sz="1" w:space="0" w:color="000000"/>
                    <w:left w:val="single" w:sz="1" w:space="0" w:color="000000"/>
                    <w:bottom w:val="single" w:sz="1" w:space="0" w:color="000000"/>
                  </w:tcBorders>
                  <w:shd w:val="clear" w:color="auto" w:fill="D0CECE" w:themeFill="background2" w:themeFillShade="E6"/>
                </w:tcPr>
                <w:p w14:paraId="54F88FE7" w14:textId="4899E2CD" w:rsidR="0036214A" w:rsidRPr="009213E8" w:rsidRDefault="00356169">
                  <w:pPr>
                    <w:pStyle w:val="TableContents"/>
                    <w:rPr>
                      <w:rFonts w:ascii="Calibri" w:hAnsi="Calibri" w:cs="Arial"/>
                      <w:b/>
                      <w:sz w:val="22"/>
                      <w:szCs w:val="22"/>
                    </w:rPr>
                  </w:pPr>
                  <w:proofErr w:type="spellStart"/>
                  <w:r>
                    <w:rPr>
                      <w:rFonts w:ascii="Calibri" w:hAnsi="Calibri" w:cs="Arial"/>
                      <w:b/>
                      <w:sz w:val="22"/>
                      <w:szCs w:val="22"/>
                    </w:rPr>
                    <w:t>i</w:t>
                  </w:r>
                  <w:proofErr w:type="spellEnd"/>
                  <w:r w:rsidR="00AE553B" w:rsidRPr="009213E8">
                    <w:rPr>
                      <w:rFonts w:ascii="Calibri" w:hAnsi="Calibri" w:cs="Arial"/>
                      <w:b/>
                      <w:sz w:val="22"/>
                      <w:szCs w:val="22"/>
                    </w:rPr>
                    <w:t xml:space="preserve">. </w:t>
                  </w:r>
                  <w:r w:rsidR="007C31F8" w:rsidRPr="009213E8">
                    <w:rPr>
                      <w:rFonts w:ascii="Calibri" w:hAnsi="Calibri" w:cs="Arial"/>
                      <w:b/>
                      <w:sz w:val="22"/>
                      <w:szCs w:val="22"/>
                    </w:rPr>
                    <w:t>Natalie Bork</w:t>
                  </w:r>
                </w:p>
              </w:tc>
              <w:tc>
                <w:tcPr>
                  <w:tcW w:w="2126" w:type="dxa"/>
                  <w:tcBorders>
                    <w:top w:val="single" w:sz="1" w:space="0" w:color="000000"/>
                    <w:left w:val="single" w:sz="1" w:space="0" w:color="000000"/>
                    <w:bottom w:val="single" w:sz="1" w:space="0" w:color="000000"/>
                  </w:tcBorders>
                  <w:shd w:val="clear" w:color="auto" w:fill="D0CECE" w:themeFill="background2" w:themeFillShade="E6"/>
                </w:tcPr>
                <w:p w14:paraId="5EB572EC" w14:textId="703EA963" w:rsidR="0036214A" w:rsidRPr="009213E8" w:rsidRDefault="00356169" w:rsidP="00353FFF">
                  <w:pPr>
                    <w:pStyle w:val="TableContents"/>
                    <w:rPr>
                      <w:rFonts w:ascii="Calibri" w:hAnsi="Calibri" w:cs="Arial"/>
                      <w:b/>
                      <w:sz w:val="22"/>
                      <w:szCs w:val="22"/>
                    </w:rPr>
                  </w:pPr>
                  <w:r>
                    <w:rPr>
                      <w:rFonts w:ascii="Calibri" w:hAnsi="Calibri" w:cs="Arial"/>
                      <w:b/>
                      <w:sz w:val="22"/>
                      <w:szCs w:val="22"/>
                    </w:rPr>
                    <w:t>j</w:t>
                  </w:r>
                  <w:r w:rsidR="00AE553B" w:rsidRPr="009213E8">
                    <w:rPr>
                      <w:rFonts w:ascii="Calibri" w:hAnsi="Calibri" w:cs="Arial"/>
                      <w:b/>
                      <w:sz w:val="22"/>
                      <w:szCs w:val="22"/>
                    </w:rPr>
                    <w:t xml:space="preserve">. </w:t>
                  </w:r>
                  <w:r w:rsidR="00353FFF">
                    <w:rPr>
                      <w:rFonts w:ascii="Calibri" w:hAnsi="Calibri" w:cs="Arial"/>
                      <w:b/>
                      <w:sz w:val="22"/>
                      <w:szCs w:val="22"/>
                    </w:rPr>
                    <w:t>Charlotte Morris</w:t>
                  </w:r>
                </w:p>
              </w:tc>
              <w:tc>
                <w:tcPr>
                  <w:tcW w:w="1985" w:type="dxa"/>
                  <w:tcBorders>
                    <w:top w:val="single" w:sz="1" w:space="0" w:color="000000"/>
                    <w:left w:val="single" w:sz="1" w:space="0" w:color="000000"/>
                    <w:bottom w:val="single" w:sz="1" w:space="0" w:color="000000"/>
                  </w:tcBorders>
                  <w:shd w:val="clear" w:color="auto" w:fill="D0CECE" w:themeFill="background2" w:themeFillShade="E6"/>
                </w:tcPr>
                <w:p w14:paraId="7206B80D" w14:textId="5FF8C0E1" w:rsidR="0036214A" w:rsidRPr="009213E8" w:rsidRDefault="00356169">
                  <w:pPr>
                    <w:pStyle w:val="TableContents"/>
                    <w:rPr>
                      <w:rFonts w:ascii="Calibri" w:hAnsi="Calibri" w:cs="Arial"/>
                      <w:b/>
                      <w:sz w:val="22"/>
                      <w:szCs w:val="22"/>
                    </w:rPr>
                  </w:pPr>
                  <w:r>
                    <w:rPr>
                      <w:rFonts w:ascii="Calibri" w:hAnsi="Calibri" w:cs="Arial"/>
                      <w:b/>
                      <w:sz w:val="22"/>
                      <w:szCs w:val="22"/>
                    </w:rPr>
                    <w:t>k</w:t>
                  </w:r>
                  <w:r w:rsidR="00AE553B" w:rsidRPr="009213E8">
                    <w:rPr>
                      <w:rFonts w:ascii="Calibri" w:hAnsi="Calibri" w:cs="Arial"/>
                      <w:b/>
                      <w:sz w:val="22"/>
                      <w:szCs w:val="22"/>
                    </w:rPr>
                    <w:t xml:space="preserve">. </w:t>
                  </w:r>
                  <w:r w:rsidR="007C31F8" w:rsidRPr="009213E8">
                    <w:rPr>
                      <w:rFonts w:ascii="Calibri" w:hAnsi="Calibri" w:cs="Arial"/>
                      <w:b/>
                      <w:sz w:val="22"/>
                      <w:szCs w:val="22"/>
                    </w:rPr>
                    <w:t>Kate Freshwater &amp; Jenny Marshall</w:t>
                  </w:r>
                </w:p>
              </w:tc>
              <w:tc>
                <w:tcPr>
                  <w:tcW w:w="2268" w:type="dxa"/>
                  <w:tcBorders>
                    <w:top w:val="single" w:sz="1" w:space="0" w:color="000000"/>
                    <w:left w:val="single" w:sz="1" w:space="0" w:color="000000"/>
                    <w:bottom w:val="single" w:sz="1" w:space="0" w:color="000000"/>
                    <w:right w:val="single" w:sz="1" w:space="0" w:color="000000"/>
                  </w:tcBorders>
                  <w:shd w:val="clear" w:color="auto" w:fill="D0CECE" w:themeFill="background2" w:themeFillShade="E6"/>
                </w:tcPr>
                <w:p w14:paraId="06CFAF48" w14:textId="0DC26E56" w:rsidR="0036214A" w:rsidRPr="009213E8" w:rsidRDefault="00356169">
                  <w:pPr>
                    <w:pStyle w:val="TableContents"/>
                    <w:rPr>
                      <w:rFonts w:ascii="Calibri" w:hAnsi="Calibri" w:cs="Arial"/>
                      <w:b/>
                      <w:sz w:val="22"/>
                      <w:szCs w:val="22"/>
                    </w:rPr>
                  </w:pPr>
                  <w:r>
                    <w:rPr>
                      <w:rFonts w:ascii="Calibri" w:hAnsi="Calibri" w:cs="Arial"/>
                      <w:b/>
                      <w:sz w:val="22"/>
                      <w:szCs w:val="22"/>
                    </w:rPr>
                    <w:t>l</w:t>
                  </w:r>
                  <w:r w:rsidR="00AE553B" w:rsidRPr="009213E8">
                    <w:rPr>
                      <w:rFonts w:ascii="Calibri" w:hAnsi="Calibri" w:cs="Arial"/>
                      <w:b/>
                      <w:sz w:val="22"/>
                      <w:szCs w:val="22"/>
                    </w:rPr>
                    <w:t xml:space="preserve">. </w:t>
                  </w:r>
                  <w:r w:rsidR="007C31F8" w:rsidRPr="009213E8">
                    <w:rPr>
                      <w:rFonts w:ascii="Calibri" w:hAnsi="Calibri" w:cs="Arial"/>
                      <w:b/>
                      <w:sz w:val="22"/>
                      <w:szCs w:val="22"/>
                    </w:rPr>
                    <w:t xml:space="preserve">Sharon </w:t>
                  </w:r>
                  <w:proofErr w:type="spellStart"/>
                  <w:r w:rsidR="007C31F8" w:rsidRPr="009213E8">
                    <w:rPr>
                      <w:rFonts w:ascii="Calibri" w:hAnsi="Calibri" w:cs="Arial"/>
                      <w:b/>
                      <w:sz w:val="22"/>
                      <w:szCs w:val="22"/>
                    </w:rPr>
                    <w:t>Cros</w:t>
                  </w:r>
                  <w:r w:rsidR="00AE553B" w:rsidRPr="009213E8">
                    <w:rPr>
                      <w:rFonts w:ascii="Calibri" w:hAnsi="Calibri" w:cs="Arial"/>
                      <w:b/>
                      <w:sz w:val="22"/>
                      <w:szCs w:val="22"/>
                    </w:rPr>
                    <w:t>k</w:t>
                  </w:r>
                  <w:r w:rsidR="007C31F8" w:rsidRPr="009213E8">
                    <w:rPr>
                      <w:rFonts w:ascii="Calibri" w:hAnsi="Calibri" w:cs="Arial"/>
                      <w:b/>
                      <w:sz w:val="22"/>
                      <w:szCs w:val="22"/>
                    </w:rPr>
                    <w:t>in</w:t>
                  </w:r>
                  <w:proofErr w:type="spellEnd"/>
                </w:p>
              </w:tc>
            </w:tr>
            <w:tr w:rsidR="0036214A" w:rsidRPr="00AE553B" w14:paraId="1C02F636" w14:textId="77777777" w:rsidTr="00DA402D">
              <w:tc>
                <w:tcPr>
                  <w:tcW w:w="1998" w:type="dxa"/>
                  <w:tcBorders>
                    <w:left w:val="single" w:sz="1" w:space="0" w:color="000000"/>
                    <w:bottom w:val="single" w:sz="1" w:space="0" w:color="000000"/>
                  </w:tcBorders>
                  <w:shd w:val="clear" w:color="auto" w:fill="auto"/>
                </w:tcPr>
                <w:p w14:paraId="2C25F80B" w14:textId="77777777" w:rsidR="0036214A" w:rsidRPr="00AE553B" w:rsidRDefault="007C31F8">
                  <w:pPr>
                    <w:pStyle w:val="TableContents"/>
                    <w:rPr>
                      <w:rFonts w:ascii="Calibri" w:hAnsi="Calibri" w:cs="Arial"/>
                      <w:color w:val="26282A"/>
                      <w:sz w:val="22"/>
                      <w:szCs w:val="22"/>
                    </w:rPr>
                  </w:pPr>
                  <w:r w:rsidRPr="00AE553B">
                    <w:rPr>
                      <w:rFonts w:ascii="Calibri" w:hAnsi="Calibri" w:cs="Arial"/>
                      <w:sz w:val="22"/>
                      <w:szCs w:val="22"/>
                    </w:rPr>
                    <w:t>Intellectual disability and systems</w:t>
                  </w:r>
                </w:p>
              </w:tc>
              <w:tc>
                <w:tcPr>
                  <w:tcW w:w="2126" w:type="dxa"/>
                  <w:tcBorders>
                    <w:left w:val="single" w:sz="1" w:space="0" w:color="000000"/>
                    <w:bottom w:val="single" w:sz="1" w:space="0" w:color="000000"/>
                  </w:tcBorders>
                  <w:shd w:val="clear" w:color="auto" w:fill="auto"/>
                </w:tcPr>
                <w:p w14:paraId="47A99330" w14:textId="7FCC210C" w:rsidR="0036214A" w:rsidRPr="00153976" w:rsidRDefault="00153976">
                  <w:pPr>
                    <w:pStyle w:val="ListParagraph"/>
                    <w:shd w:val="clear" w:color="auto" w:fill="FFFFFF"/>
                    <w:spacing w:line="100" w:lineRule="atLeast"/>
                    <w:ind w:left="0"/>
                    <w:rPr>
                      <w:rFonts w:asciiTheme="minorHAnsi" w:hAnsiTheme="minorHAnsi" w:cstheme="minorHAnsi"/>
                      <w:color w:val="26282A"/>
                      <w:sz w:val="22"/>
                      <w:szCs w:val="22"/>
                      <w:highlight w:val="yellow"/>
                    </w:rPr>
                  </w:pPr>
                  <w:r w:rsidRPr="00153976">
                    <w:rPr>
                      <w:rFonts w:asciiTheme="minorHAnsi" w:hAnsiTheme="minorHAnsi" w:cstheme="minorHAnsi"/>
                      <w:color w:val="1D2228"/>
                      <w:sz w:val="22"/>
                      <w:szCs w:val="22"/>
                      <w:shd w:val="clear" w:color="auto" w:fill="FFFFFF"/>
                    </w:rPr>
                    <w:t>CAT against the odds: Engaging the hard to engage</w:t>
                  </w:r>
                </w:p>
              </w:tc>
              <w:tc>
                <w:tcPr>
                  <w:tcW w:w="1985" w:type="dxa"/>
                  <w:tcBorders>
                    <w:left w:val="single" w:sz="1" w:space="0" w:color="000000"/>
                    <w:bottom w:val="single" w:sz="1" w:space="0" w:color="000000"/>
                  </w:tcBorders>
                  <w:shd w:val="clear" w:color="auto" w:fill="auto"/>
                </w:tcPr>
                <w:p w14:paraId="4F80866E" w14:textId="77777777" w:rsidR="0036214A" w:rsidRPr="00AE553B" w:rsidRDefault="007C31F8">
                  <w:pPr>
                    <w:pStyle w:val="ydp9265f0fbyiv3617605225msonormal"/>
                    <w:shd w:val="clear" w:color="auto" w:fill="FFFFFF"/>
                    <w:rPr>
                      <w:rFonts w:ascii="Calibri" w:hAnsi="Calibri" w:cs="Arial"/>
                      <w:iCs/>
                      <w:color w:val="000000"/>
                      <w:sz w:val="22"/>
                      <w:szCs w:val="22"/>
                    </w:rPr>
                  </w:pPr>
                  <w:r w:rsidRPr="00AE553B">
                    <w:rPr>
                      <w:rFonts w:ascii="Calibri" w:hAnsi="Calibri" w:cs="Arial"/>
                      <w:color w:val="26282A"/>
                      <w:sz w:val="22"/>
                      <w:szCs w:val="22"/>
                    </w:rPr>
                    <w:t>Sustaining reflective practice</w:t>
                  </w:r>
                </w:p>
              </w:tc>
              <w:tc>
                <w:tcPr>
                  <w:tcW w:w="2268" w:type="dxa"/>
                  <w:tcBorders>
                    <w:left w:val="single" w:sz="1" w:space="0" w:color="000000"/>
                    <w:bottom w:val="single" w:sz="1" w:space="0" w:color="000000"/>
                    <w:right w:val="single" w:sz="1" w:space="0" w:color="000000"/>
                  </w:tcBorders>
                  <w:shd w:val="clear" w:color="auto" w:fill="auto"/>
                </w:tcPr>
                <w:p w14:paraId="10B21CAE" w14:textId="421689BC" w:rsidR="0036214A" w:rsidRPr="00AE553B" w:rsidRDefault="007C31F8" w:rsidP="00303608">
                  <w:pPr>
                    <w:pStyle w:val="NormalWeb"/>
                    <w:shd w:val="clear" w:color="auto" w:fill="FFFFFF"/>
                    <w:rPr>
                      <w:rFonts w:ascii="Calibri" w:hAnsi="Calibri" w:cs="Arial"/>
                      <w:sz w:val="22"/>
                      <w:szCs w:val="22"/>
                    </w:rPr>
                  </w:pPr>
                  <w:r w:rsidRPr="00AE553B">
                    <w:rPr>
                      <w:rFonts w:ascii="Calibri" w:hAnsi="Calibri" w:cs="Arial"/>
                      <w:iCs/>
                      <w:color w:val="000000"/>
                      <w:sz w:val="22"/>
                      <w:szCs w:val="22"/>
                    </w:rPr>
                    <w:t>Is it all about the bas</w:t>
                  </w:r>
                  <w:r w:rsidR="00BD11BB">
                    <w:rPr>
                      <w:rFonts w:ascii="Calibri" w:hAnsi="Calibri" w:cs="Arial"/>
                      <w:iCs/>
                      <w:color w:val="000000"/>
                      <w:sz w:val="22"/>
                      <w:szCs w:val="22"/>
                    </w:rPr>
                    <w:t>s</w:t>
                  </w:r>
                  <w:r w:rsidRPr="00AE553B">
                    <w:rPr>
                      <w:rFonts w:ascii="Calibri" w:hAnsi="Calibri" w:cs="Arial"/>
                      <w:iCs/>
                      <w:color w:val="000000"/>
                      <w:sz w:val="22"/>
                      <w:szCs w:val="22"/>
                    </w:rPr>
                    <w:t xml:space="preserve">, no treble or the RRs, SDR or ….? A case study of a 16 session CAT with a </w:t>
                  </w:r>
                  <w:r w:rsidR="00303608">
                    <w:rPr>
                      <w:rFonts w:ascii="Calibri" w:hAnsi="Calibri" w:cs="Arial"/>
                      <w:iCs/>
                      <w:color w:val="000000"/>
                      <w:sz w:val="22"/>
                      <w:szCs w:val="22"/>
                    </w:rPr>
                    <w:t xml:space="preserve">client </w:t>
                  </w:r>
                  <w:r w:rsidRPr="00AE553B">
                    <w:rPr>
                      <w:rFonts w:ascii="Calibri" w:hAnsi="Calibri" w:cs="Arial"/>
                      <w:iCs/>
                      <w:color w:val="000000"/>
                      <w:sz w:val="22"/>
                      <w:szCs w:val="22"/>
                    </w:rPr>
                    <w:t>with Anorexia Nervosa</w:t>
                  </w:r>
                </w:p>
              </w:tc>
            </w:tr>
          </w:tbl>
          <w:p w14:paraId="38AC3588" w14:textId="77777777" w:rsidR="0036214A" w:rsidRPr="00AE553B" w:rsidRDefault="0036214A">
            <w:pPr>
              <w:pStyle w:val="NormalWeb"/>
              <w:rPr>
                <w:rFonts w:ascii="Calibri" w:hAnsi="Calibri" w:cs="Arial"/>
                <w:sz w:val="22"/>
                <w:szCs w:val="22"/>
              </w:rPr>
            </w:pPr>
          </w:p>
        </w:tc>
      </w:tr>
      <w:tr w:rsidR="0036214A" w:rsidRPr="00AE553B" w14:paraId="64B62A8B" w14:textId="77777777" w:rsidTr="006F4449">
        <w:trPr>
          <w:gridAfter w:val="1"/>
          <w:wAfter w:w="11" w:type="dxa"/>
        </w:trPr>
        <w:tc>
          <w:tcPr>
            <w:tcW w:w="1012" w:type="dxa"/>
            <w:tcBorders>
              <w:left w:val="single" w:sz="1" w:space="0" w:color="FFFFFF"/>
              <w:bottom w:val="single" w:sz="1" w:space="0" w:color="FFFFFF"/>
            </w:tcBorders>
            <w:shd w:val="clear" w:color="auto" w:fill="auto"/>
          </w:tcPr>
          <w:p w14:paraId="11E83292" w14:textId="77777777" w:rsidR="0036214A" w:rsidRPr="00AE553B" w:rsidRDefault="0036214A">
            <w:pPr>
              <w:pStyle w:val="TableContents"/>
              <w:snapToGrid w:val="0"/>
              <w:rPr>
                <w:rFonts w:ascii="Calibri" w:hAnsi="Calibri" w:cs="Arial"/>
                <w:sz w:val="22"/>
                <w:szCs w:val="22"/>
              </w:rPr>
            </w:pPr>
          </w:p>
        </w:tc>
        <w:tc>
          <w:tcPr>
            <w:tcW w:w="8611" w:type="dxa"/>
            <w:gridSpan w:val="2"/>
            <w:vMerge/>
            <w:tcBorders>
              <w:left w:val="single" w:sz="1" w:space="0" w:color="FFFFFF"/>
              <w:bottom w:val="single" w:sz="1" w:space="0" w:color="FFFFFF"/>
              <w:right w:val="single" w:sz="1" w:space="0" w:color="FFFFFF"/>
            </w:tcBorders>
            <w:shd w:val="clear" w:color="auto" w:fill="auto"/>
          </w:tcPr>
          <w:p w14:paraId="13E8CABB" w14:textId="77777777" w:rsidR="0036214A" w:rsidRPr="00AE553B" w:rsidRDefault="0036214A">
            <w:pPr>
              <w:pStyle w:val="TableContents"/>
              <w:snapToGrid w:val="0"/>
              <w:rPr>
                <w:rFonts w:ascii="Calibri" w:hAnsi="Calibri" w:cs="Arial"/>
                <w:sz w:val="22"/>
                <w:szCs w:val="22"/>
              </w:rPr>
            </w:pPr>
          </w:p>
        </w:tc>
      </w:tr>
      <w:tr w:rsidR="0036214A" w:rsidRPr="00AE553B" w14:paraId="30E8159C" w14:textId="77777777" w:rsidTr="006F4449">
        <w:trPr>
          <w:gridAfter w:val="1"/>
          <w:wAfter w:w="11" w:type="dxa"/>
        </w:trPr>
        <w:tc>
          <w:tcPr>
            <w:tcW w:w="1012" w:type="dxa"/>
            <w:tcBorders>
              <w:left w:val="single" w:sz="1" w:space="0" w:color="FFFFFF"/>
              <w:bottom w:val="single" w:sz="1" w:space="0" w:color="FFFFFF"/>
            </w:tcBorders>
            <w:shd w:val="clear" w:color="auto" w:fill="auto"/>
          </w:tcPr>
          <w:p w14:paraId="3B8B02B1" w14:textId="77777777" w:rsidR="0036214A" w:rsidRPr="00AE553B" w:rsidRDefault="0036214A">
            <w:pPr>
              <w:pStyle w:val="TableContents"/>
              <w:snapToGrid w:val="0"/>
              <w:rPr>
                <w:rFonts w:ascii="Calibri" w:hAnsi="Calibri" w:cs="Arial"/>
                <w:sz w:val="22"/>
                <w:szCs w:val="22"/>
              </w:rPr>
            </w:pPr>
          </w:p>
        </w:tc>
        <w:tc>
          <w:tcPr>
            <w:tcW w:w="8611" w:type="dxa"/>
            <w:gridSpan w:val="2"/>
            <w:vMerge/>
            <w:tcBorders>
              <w:left w:val="single" w:sz="1" w:space="0" w:color="FFFFFF"/>
              <w:bottom w:val="single" w:sz="1" w:space="0" w:color="FFFFFF"/>
              <w:right w:val="single" w:sz="1" w:space="0" w:color="FFFFFF"/>
            </w:tcBorders>
            <w:shd w:val="clear" w:color="auto" w:fill="auto"/>
          </w:tcPr>
          <w:p w14:paraId="5EF3253A" w14:textId="77777777" w:rsidR="0036214A" w:rsidRPr="00AE553B" w:rsidRDefault="0036214A">
            <w:pPr>
              <w:pStyle w:val="TableContents"/>
              <w:snapToGrid w:val="0"/>
              <w:rPr>
                <w:rFonts w:ascii="Calibri" w:hAnsi="Calibri" w:cs="Arial"/>
                <w:sz w:val="22"/>
                <w:szCs w:val="22"/>
              </w:rPr>
            </w:pPr>
          </w:p>
        </w:tc>
      </w:tr>
      <w:tr w:rsidR="0036214A" w:rsidRPr="00AE553B" w14:paraId="6380ECC5" w14:textId="77777777" w:rsidTr="006F4449">
        <w:trPr>
          <w:gridAfter w:val="1"/>
          <w:wAfter w:w="11" w:type="dxa"/>
        </w:trPr>
        <w:tc>
          <w:tcPr>
            <w:tcW w:w="1012" w:type="dxa"/>
            <w:tcBorders>
              <w:left w:val="single" w:sz="1" w:space="0" w:color="FFFFFF"/>
              <w:bottom w:val="single" w:sz="1" w:space="0" w:color="FFFFFF"/>
            </w:tcBorders>
            <w:shd w:val="clear" w:color="auto" w:fill="auto"/>
          </w:tcPr>
          <w:p w14:paraId="5DCF7AD4" w14:textId="77777777" w:rsidR="007E4914" w:rsidRDefault="007E4914">
            <w:pPr>
              <w:pStyle w:val="TableContents"/>
              <w:rPr>
                <w:rFonts w:ascii="Calibri" w:hAnsi="Calibri" w:cs="Arial"/>
                <w:sz w:val="22"/>
                <w:szCs w:val="22"/>
              </w:rPr>
            </w:pPr>
          </w:p>
          <w:p w14:paraId="5291DEF5" w14:textId="3E3DA428" w:rsidR="0036214A" w:rsidRPr="00AE553B" w:rsidRDefault="007C31F8">
            <w:pPr>
              <w:pStyle w:val="TableContents"/>
              <w:rPr>
                <w:rFonts w:ascii="Calibri" w:hAnsi="Calibri" w:cs="Arial"/>
                <w:sz w:val="22"/>
                <w:szCs w:val="22"/>
              </w:rPr>
            </w:pPr>
            <w:r w:rsidRPr="00AE553B">
              <w:rPr>
                <w:rFonts w:ascii="Calibri" w:hAnsi="Calibri" w:cs="Arial"/>
                <w:sz w:val="22"/>
                <w:szCs w:val="22"/>
              </w:rPr>
              <w:t>15.30</w:t>
            </w:r>
          </w:p>
        </w:tc>
        <w:tc>
          <w:tcPr>
            <w:tcW w:w="6578" w:type="dxa"/>
            <w:tcBorders>
              <w:left w:val="single" w:sz="1" w:space="0" w:color="FFFFFF"/>
              <w:bottom w:val="single" w:sz="1" w:space="0" w:color="FFFFFF"/>
            </w:tcBorders>
            <w:shd w:val="clear" w:color="auto" w:fill="auto"/>
          </w:tcPr>
          <w:p w14:paraId="79A99B5C" w14:textId="77777777" w:rsidR="007E4914" w:rsidRDefault="007E4914" w:rsidP="007E4914">
            <w:pPr>
              <w:pStyle w:val="TableContents"/>
              <w:rPr>
                <w:rFonts w:ascii="Calibri" w:hAnsi="Calibri" w:cs="Arial"/>
                <w:i/>
                <w:sz w:val="22"/>
                <w:szCs w:val="22"/>
              </w:rPr>
            </w:pPr>
          </w:p>
          <w:p w14:paraId="5C04C670" w14:textId="7BA81138" w:rsidR="007E4914" w:rsidRPr="007E4914" w:rsidRDefault="007E4914" w:rsidP="007E4914">
            <w:pPr>
              <w:pStyle w:val="TableContents"/>
              <w:rPr>
                <w:rFonts w:ascii="Calibri" w:hAnsi="Calibri" w:cs="Arial"/>
                <w:i/>
              </w:rPr>
            </w:pPr>
            <w:r w:rsidRPr="007E4914">
              <w:rPr>
                <w:rFonts w:ascii="Calibri" w:hAnsi="Calibri" w:cs="Arial"/>
                <w:i/>
              </w:rPr>
              <w:t>Break for Refreshments</w:t>
            </w:r>
          </w:p>
          <w:p w14:paraId="7FCDA4B2" w14:textId="77777777" w:rsidR="0036214A" w:rsidRPr="00AE553B" w:rsidRDefault="0036214A">
            <w:pPr>
              <w:pStyle w:val="TableContents"/>
              <w:rPr>
                <w:rFonts w:ascii="Calibri" w:hAnsi="Calibri" w:cs="Arial"/>
                <w:sz w:val="22"/>
                <w:szCs w:val="22"/>
              </w:rPr>
            </w:pPr>
          </w:p>
        </w:tc>
        <w:tc>
          <w:tcPr>
            <w:tcW w:w="2033" w:type="dxa"/>
            <w:tcBorders>
              <w:left w:val="single" w:sz="1" w:space="0" w:color="FFFFFF"/>
              <w:bottom w:val="single" w:sz="1" w:space="0" w:color="FFFFFF"/>
              <w:right w:val="single" w:sz="1" w:space="0" w:color="FFFFFF"/>
            </w:tcBorders>
            <w:shd w:val="clear" w:color="auto" w:fill="auto"/>
          </w:tcPr>
          <w:p w14:paraId="0F34467D" w14:textId="77777777" w:rsidR="0036214A" w:rsidRPr="00AE553B" w:rsidRDefault="0036214A">
            <w:pPr>
              <w:pStyle w:val="TableContents"/>
              <w:snapToGrid w:val="0"/>
              <w:rPr>
                <w:rFonts w:ascii="Calibri" w:hAnsi="Calibri" w:cs="Arial"/>
                <w:sz w:val="22"/>
                <w:szCs w:val="22"/>
              </w:rPr>
            </w:pPr>
          </w:p>
        </w:tc>
      </w:tr>
      <w:tr w:rsidR="0036214A" w:rsidRPr="00AE553B" w14:paraId="741FCC8A" w14:textId="77777777" w:rsidTr="006F4449">
        <w:trPr>
          <w:gridAfter w:val="1"/>
          <w:wAfter w:w="11" w:type="dxa"/>
        </w:trPr>
        <w:tc>
          <w:tcPr>
            <w:tcW w:w="1012" w:type="dxa"/>
            <w:tcBorders>
              <w:left w:val="single" w:sz="1" w:space="0" w:color="FFFFFF"/>
              <w:bottom w:val="single" w:sz="1" w:space="0" w:color="FFFFFF"/>
            </w:tcBorders>
            <w:shd w:val="clear" w:color="auto" w:fill="auto"/>
          </w:tcPr>
          <w:p w14:paraId="640826B8"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15.45</w:t>
            </w:r>
          </w:p>
        </w:tc>
        <w:tc>
          <w:tcPr>
            <w:tcW w:w="6578" w:type="dxa"/>
            <w:tcBorders>
              <w:left w:val="single" w:sz="1" w:space="0" w:color="FFFFFF"/>
              <w:bottom w:val="single" w:sz="1" w:space="0" w:color="FFFFFF"/>
            </w:tcBorders>
            <w:shd w:val="clear" w:color="auto" w:fill="auto"/>
          </w:tcPr>
          <w:p w14:paraId="27C242ED"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Plenaries:</w:t>
            </w:r>
          </w:p>
          <w:p w14:paraId="628E4F05" w14:textId="77777777" w:rsidR="0036214A" w:rsidRPr="00AE553B" w:rsidRDefault="0036214A">
            <w:pPr>
              <w:pStyle w:val="TableContents"/>
              <w:rPr>
                <w:rFonts w:ascii="Calibri" w:hAnsi="Calibri" w:cs="Arial"/>
                <w:sz w:val="22"/>
                <w:szCs w:val="22"/>
              </w:rPr>
            </w:pPr>
          </w:p>
          <w:p w14:paraId="087A5341" w14:textId="77777777" w:rsidR="0036214A" w:rsidRPr="00AE553B" w:rsidRDefault="007C31F8">
            <w:pPr>
              <w:spacing w:line="100" w:lineRule="atLeast"/>
              <w:rPr>
                <w:rFonts w:ascii="Calibri" w:hAnsi="Calibri" w:cs="Arial"/>
                <w:sz w:val="22"/>
                <w:szCs w:val="22"/>
              </w:rPr>
            </w:pPr>
            <w:r w:rsidRPr="00AE553B">
              <w:rPr>
                <w:rFonts w:ascii="Calibri" w:hAnsi="Calibri" w:cs="Arial"/>
                <w:sz w:val="22"/>
                <w:szCs w:val="22"/>
                <w:lang w:val="en-US"/>
              </w:rPr>
              <w:t>Effectiveness of CAT with Complex &amp; Common Psychological Problems</w:t>
            </w:r>
          </w:p>
          <w:p w14:paraId="57D88F52" w14:textId="77777777" w:rsidR="0036214A" w:rsidRPr="00AE553B" w:rsidRDefault="0036214A">
            <w:pPr>
              <w:spacing w:line="100" w:lineRule="atLeast"/>
              <w:rPr>
                <w:rFonts w:ascii="Calibri" w:hAnsi="Calibri" w:cs="Arial"/>
                <w:sz w:val="22"/>
                <w:szCs w:val="22"/>
              </w:rPr>
            </w:pPr>
          </w:p>
          <w:p w14:paraId="1993999C" w14:textId="77777777" w:rsidR="00CC0475" w:rsidRDefault="00CC0475">
            <w:pPr>
              <w:spacing w:line="100" w:lineRule="atLeast"/>
              <w:rPr>
                <w:rFonts w:ascii="Calibri" w:hAnsi="Calibri" w:cs="Arial"/>
                <w:sz w:val="22"/>
                <w:szCs w:val="22"/>
                <w:lang w:val="en-US"/>
              </w:rPr>
            </w:pPr>
          </w:p>
          <w:p w14:paraId="29FF2B29" w14:textId="264AAB1F" w:rsidR="0036214A" w:rsidRPr="00AE553B" w:rsidRDefault="007C31F8">
            <w:pPr>
              <w:spacing w:line="100" w:lineRule="atLeast"/>
              <w:rPr>
                <w:rFonts w:ascii="Calibri" w:hAnsi="Calibri" w:cs="Arial"/>
                <w:sz w:val="22"/>
                <w:szCs w:val="22"/>
              </w:rPr>
            </w:pPr>
            <w:r w:rsidRPr="00AE553B">
              <w:rPr>
                <w:rFonts w:ascii="Calibri" w:hAnsi="Calibri" w:cs="Arial"/>
                <w:sz w:val="22"/>
                <w:szCs w:val="22"/>
                <w:lang w:val="en-US"/>
              </w:rPr>
              <w:t xml:space="preserve">Making the CAT </w:t>
            </w:r>
            <w:r w:rsidR="00DA54F4">
              <w:rPr>
                <w:rFonts w:ascii="Calibri" w:hAnsi="Calibri" w:cs="Arial"/>
                <w:sz w:val="22"/>
                <w:szCs w:val="22"/>
                <w:lang w:val="en-US"/>
              </w:rPr>
              <w:t>training</w:t>
            </w:r>
            <w:r w:rsidR="002F3219">
              <w:rPr>
                <w:rFonts w:ascii="Calibri" w:hAnsi="Calibri" w:cs="Arial"/>
                <w:sz w:val="22"/>
                <w:szCs w:val="22"/>
                <w:lang w:val="en-US"/>
              </w:rPr>
              <w:t xml:space="preserve"> films</w:t>
            </w:r>
          </w:p>
          <w:p w14:paraId="3D278CBA" w14:textId="77777777" w:rsidR="0036214A" w:rsidRPr="00AE553B" w:rsidRDefault="0036214A">
            <w:pPr>
              <w:spacing w:line="100" w:lineRule="atLeast"/>
              <w:rPr>
                <w:rFonts w:ascii="Calibri" w:hAnsi="Calibri" w:cs="Arial"/>
                <w:sz w:val="22"/>
                <w:szCs w:val="22"/>
              </w:rPr>
            </w:pPr>
          </w:p>
        </w:tc>
        <w:tc>
          <w:tcPr>
            <w:tcW w:w="2033" w:type="dxa"/>
            <w:tcBorders>
              <w:left w:val="single" w:sz="1" w:space="0" w:color="FFFFFF"/>
              <w:bottom w:val="single" w:sz="1" w:space="0" w:color="FFFFFF"/>
              <w:right w:val="single" w:sz="1" w:space="0" w:color="FFFFFF"/>
            </w:tcBorders>
            <w:shd w:val="clear" w:color="auto" w:fill="auto"/>
          </w:tcPr>
          <w:p w14:paraId="2C374C4E" w14:textId="77777777" w:rsidR="0036214A" w:rsidRPr="00AE553B" w:rsidRDefault="0036214A">
            <w:pPr>
              <w:pStyle w:val="TableContents"/>
              <w:rPr>
                <w:rFonts w:ascii="Calibri" w:hAnsi="Calibri" w:cs="Arial"/>
                <w:sz w:val="22"/>
                <w:szCs w:val="22"/>
              </w:rPr>
            </w:pPr>
          </w:p>
          <w:p w14:paraId="103D70FD" w14:textId="77777777" w:rsidR="00CC0475" w:rsidRDefault="00CC0475">
            <w:pPr>
              <w:pStyle w:val="TableContents"/>
              <w:rPr>
                <w:rFonts w:ascii="Calibri" w:hAnsi="Calibri" w:cs="Arial"/>
                <w:sz w:val="22"/>
                <w:szCs w:val="22"/>
              </w:rPr>
            </w:pPr>
          </w:p>
          <w:p w14:paraId="6077123E" w14:textId="7F07790C" w:rsidR="0036214A" w:rsidRPr="00AE553B" w:rsidRDefault="00303608">
            <w:pPr>
              <w:pStyle w:val="TableContents"/>
              <w:rPr>
                <w:rFonts w:ascii="Calibri" w:hAnsi="Calibri" w:cs="Arial"/>
                <w:sz w:val="22"/>
                <w:szCs w:val="22"/>
              </w:rPr>
            </w:pPr>
            <w:r>
              <w:rPr>
                <w:rFonts w:ascii="Calibri" w:hAnsi="Calibri" w:cs="Arial"/>
                <w:sz w:val="22"/>
                <w:szCs w:val="22"/>
              </w:rPr>
              <w:t xml:space="preserve">Stephen </w:t>
            </w:r>
            <w:r w:rsidR="00353FFF">
              <w:rPr>
                <w:rFonts w:ascii="Calibri" w:hAnsi="Calibri" w:cs="Arial"/>
                <w:sz w:val="22"/>
                <w:szCs w:val="22"/>
              </w:rPr>
              <w:t>Kellett,</w:t>
            </w:r>
            <w:r w:rsidR="007C31F8" w:rsidRPr="00AE553B">
              <w:rPr>
                <w:rFonts w:ascii="Calibri" w:hAnsi="Calibri" w:cs="Arial"/>
                <w:sz w:val="22"/>
                <w:szCs w:val="22"/>
              </w:rPr>
              <w:t xml:space="preserve"> Nate Shearman</w:t>
            </w:r>
            <w:r w:rsidR="00353FFF">
              <w:rPr>
                <w:rFonts w:ascii="Calibri" w:hAnsi="Calibri" w:cs="Arial"/>
                <w:sz w:val="22"/>
                <w:szCs w:val="22"/>
              </w:rPr>
              <w:t xml:space="preserve"> &amp; Rebecca Dalby</w:t>
            </w:r>
          </w:p>
          <w:p w14:paraId="055A0FDA" w14:textId="77777777" w:rsidR="00CC0475" w:rsidRDefault="00CC0475">
            <w:pPr>
              <w:pStyle w:val="TableContents"/>
              <w:rPr>
                <w:rFonts w:ascii="Calibri" w:hAnsi="Calibri" w:cs="Arial"/>
                <w:sz w:val="22"/>
                <w:szCs w:val="22"/>
              </w:rPr>
            </w:pPr>
          </w:p>
          <w:p w14:paraId="51F9B84A" w14:textId="4E78A4E0" w:rsidR="0036214A" w:rsidRPr="00AE553B" w:rsidRDefault="007C31F8">
            <w:pPr>
              <w:pStyle w:val="TableContents"/>
              <w:rPr>
                <w:rFonts w:ascii="Calibri" w:hAnsi="Calibri" w:cs="Arial"/>
                <w:sz w:val="22"/>
                <w:szCs w:val="22"/>
              </w:rPr>
            </w:pPr>
            <w:r w:rsidRPr="00AE553B">
              <w:rPr>
                <w:rFonts w:ascii="Calibri" w:hAnsi="Calibri" w:cs="Arial"/>
                <w:sz w:val="22"/>
                <w:szCs w:val="22"/>
              </w:rPr>
              <w:t>Kathryn Pemberton</w:t>
            </w:r>
          </w:p>
        </w:tc>
      </w:tr>
      <w:tr w:rsidR="0036214A" w:rsidRPr="00AE553B" w14:paraId="11956C77" w14:textId="77777777" w:rsidTr="006F4449">
        <w:trPr>
          <w:gridAfter w:val="1"/>
          <w:wAfter w:w="11" w:type="dxa"/>
        </w:trPr>
        <w:tc>
          <w:tcPr>
            <w:tcW w:w="1012" w:type="dxa"/>
            <w:tcBorders>
              <w:left w:val="single" w:sz="1" w:space="0" w:color="FFFFFF"/>
              <w:bottom w:val="single" w:sz="1" w:space="0" w:color="FFFFFF"/>
            </w:tcBorders>
            <w:shd w:val="clear" w:color="auto" w:fill="auto"/>
          </w:tcPr>
          <w:p w14:paraId="02F6CC4A"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16.30</w:t>
            </w:r>
          </w:p>
        </w:tc>
        <w:tc>
          <w:tcPr>
            <w:tcW w:w="6578" w:type="dxa"/>
            <w:tcBorders>
              <w:left w:val="single" w:sz="1" w:space="0" w:color="FFFFFF"/>
              <w:bottom w:val="single" w:sz="1" w:space="0" w:color="FFFFFF"/>
            </w:tcBorders>
            <w:shd w:val="clear" w:color="auto" w:fill="auto"/>
          </w:tcPr>
          <w:p w14:paraId="5107D3A0" w14:textId="77777777" w:rsidR="0036214A" w:rsidRDefault="007C31F8">
            <w:pPr>
              <w:pStyle w:val="TableContents"/>
              <w:rPr>
                <w:rFonts w:ascii="Calibri" w:hAnsi="Calibri" w:cs="Arial"/>
                <w:sz w:val="22"/>
                <w:szCs w:val="22"/>
              </w:rPr>
            </w:pPr>
            <w:r w:rsidRPr="00AE553B">
              <w:rPr>
                <w:rFonts w:ascii="Calibri" w:hAnsi="Calibri" w:cs="Arial"/>
                <w:sz w:val="22"/>
                <w:szCs w:val="22"/>
              </w:rPr>
              <w:t>Round up of the day, with feedback from our CAT Tree</w:t>
            </w:r>
          </w:p>
          <w:p w14:paraId="7AF536B8" w14:textId="77777777" w:rsidR="002F3219" w:rsidRPr="00AE553B" w:rsidRDefault="002F3219">
            <w:pPr>
              <w:pStyle w:val="TableContents"/>
              <w:rPr>
                <w:rFonts w:ascii="Calibri" w:hAnsi="Calibri" w:cs="Arial"/>
                <w:sz w:val="22"/>
                <w:szCs w:val="22"/>
              </w:rPr>
            </w:pPr>
          </w:p>
          <w:p w14:paraId="344E896E" w14:textId="77777777" w:rsidR="0036214A" w:rsidRPr="00AE553B" w:rsidRDefault="0036214A">
            <w:pPr>
              <w:pStyle w:val="TableContents"/>
              <w:rPr>
                <w:rFonts w:ascii="Calibri" w:hAnsi="Calibri" w:cs="Arial"/>
                <w:sz w:val="22"/>
                <w:szCs w:val="22"/>
              </w:rPr>
            </w:pPr>
          </w:p>
          <w:p w14:paraId="54550DFE" w14:textId="77777777" w:rsidR="0036214A" w:rsidRPr="00AE553B" w:rsidRDefault="007C31F8">
            <w:pPr>
              <w:pStyle w:val="TableContents"/>
              <w:rPr>
                <w:rFonts w:ascii="Calibri" w:hAnsi="Calibri" w:cs="Arial"/>
                <w:sz w:val="22"/>
                <w:szCs w:val="22"/>
              </w:rPr>
            </w:pPr>
            <w:r w:rsidRPr="00AE553B">
              <w:rPr>
                <w:rFonts w:ascii="Calibri" w:hAnsi="Calibri" w:cs="Arial"/>
                <w:sz w:val="22"/>
                <w:szCs w:val="22"/>
              </w:rPr>
              <w:t>How CAT in the North will be sustained</w:t>
            </w:r>
          </w:p>
          <w:p w14:paraId="5E069FD0" w14:textId="77777777" w:rsidR="0036214A" w:rsidRPr="00AE553B" w:rsidRDefault="0036214A">
            <w:pPr>
              <w:pStyle w:val="TableContents"/>
              <w:rPr>
                <w:rFonts w:ascii="Calibri" w:hAnsi="Calibri" w:cs="Arial"/>
                <w:sz w:val="22"/>
                <w:szCs w:val="22"/>
              </w:rPr>
            </w:pPr>
          </w:p>
          <w:p w14:paraId="3F2DE6E6" w14:textId="77777777" w:rsidR="0036214A" w:rsidRPr="00AE553B" w:rsidRDefault="0036214A">
            <w:pPr>
              <w:pStyle w:val="TableContents"/>
              <w:rPr>
                <w:rFonts w:ascii="Calibri" w:hAnsi="Calibri" w:cs="Arial"/>
                <w:sz w:val="22"/>
                <w:szCs w:val="22"/>
              </w:rPr>
            </w:pPr>
          </w:p>
          <w:p w14:paraId="5EFFD474" w14:textId="77777777" w:rsidR="0036214A" w:rsidRPr="00AE553B" w:rsidRDefault="0036214A">
            <w:pPr>
              <w:pStyle w:val="TableContents"/>
              <w:rPr>
                <w:rFonts w:ascii="Calibri" w:hAnsi="Calibri" w:cs="Arial"/>
                <w:sz w:val="22"/>
                <w:szCs w:val="22"/>
              </w:rPr>
            </w:pPr>
          </w:p>
        </w:tc>
        <w:tc>
          <w:tcPr>
            <w:tcW w:w="2033" w:type="dxa"/>
            <w:tcBorders>
              <w:left w:val="single" w:sz="1" w:space="0" w:color="FFFFFF"/>
              <w:bottom w:val="single" w:sz="1" w:space="0" w:color="FFFFFF"/>
              <w:right w:val="single" w:sz="1" w:space="0" w:color="FFFFFF"/>
            </w:tcBorders>
            <w:shd w:val="clear" w:color="auto" w:fill="auto"/>
          </w:tcPr>
          <w:p w14:paraId="31F5528F" w14:textId="7FEE1EC1" w:rsidR="0036214A" w:rsidRPr="00DA54F4" w:rsidRDefault="002F3219">
            <w:pPr>
              <w:pStyle w:val="TableContents"/>
              <w:rPr>
                <w:rFonts w:ascii="Calibri" w:hAnsi="Calibri" w:cs="Arial"/>
                <w:sz w:val="22"/>
                <w:szCs w:val="22"/>
              </w:rPr>
            </w:pPr>
            <w:r w:rsidRPr="00DA54F4">
              <w:rPr>
                <w:rFonts w:ascii="Calibri" w:hAnsi="Calibri" w:cs="Arial"/>
                <w:sz w:val="22"/>
                <w:szCs w:val="22"/>
              </w:rPr>
              <w:t>Glenys Parry</w:t>
            </w:r>
          </w:p>
          <w:p w14:paraId="6D1EBEC2" w14:textId="55F845D3" w:rsidR="002F3219" w:rsidRPr="00DA54F4" w:rsidRDefault="002F3219">
            <w:pPr>
              <w:pStyle w:val="TableContents"/>
              <w:rPr>
                <w:rFonts w:ascii="Calibri" w:hAnsi="Calibri" w:cs="Arial"/>
                <w:sz w:val="22"/>
                <w:szCs w:val="22"/>
              </w:rPr>
            </w:pPr>
            <w:r w:rsidRPr="00DA54F4">
              <w:rPr>
                <w:rFonts w:ascii="Calibri" w:hAnsi="Calibri" w:cs="Arial"/>
                <w:sz w:val="22"/>
                <w:szCs w:val="22"/>
              </w:rPr>
              <w:t>Mark Evans</w:t>
            </w:r>
          </w:p>
          <w:p w14:paraId="2C413937" w14:textId="77777777" w:rsidR="002F3219" w:rsidRPr="00DA54F4" w:rsidRDefault="002F3219">
            <w:pPr>
              <w:pStyle w:val="TableContents"/>
              <w:rPr>
                <w:rFonts w:ascii="Calibri" w:hAnsi="Calibri" w:cs="Arial"/>
                <w:sz w:val="22"/>
                <w:szCs w:val="22"/>
              </w:rPr>
            </w:pPr>
          </w:p>
          <w:p w14:paraId="309B8DEA" w14:textId="49B1EE5A" w:rsidR="002F3219" w:rsidRPr="00DA54F4" w:rsidRDefault="002F3219">
            <w:pPr>
              <w:pStyle w:val="TableContents"/>
              <w:rPr>
                <w:rFonts w:ascii="Calibri" w:hAnsi="Calibri" w:cs="Arial"/>
                <w:sz w:val="22"/>
                <w:szCs w:val="22"/>
              </w:rPr>
            </w:pPr>
            <w:r w:rsidRPr="00DA54F4">
              <w:rPr>
                <w:rFonts w:ascii="Calibri" w:hAnsi="Calibri" w:cs="Arial"/>
                <w:sz w:val="22"/>
                <w:szCs w:val="22"/>
              </w:rPr>
              <w:t>Sarah Littlejohn</w:t>
            </w:r>
          </w:p>
          <w:p w14:paraId="4A11D706" w14:textId="37883222" w:rsidR="002F3219" w:rsidRPr="00DA54F4" w:rsidRDefault="002F3219">
            <w:pPr>
              <w:pStyle w:val="TableContents"/>
              <w:rPr>
                <w:rFonts w:ascii="Calibri" w:hAnsi="Calibri" w:cs="Arial"/>
                <w:sz w:val="22"/>
                <w:szCs w:val="22"/>
              </w:rPr>
            </w:pPr>
            <w:r w:rsidRPr="00DA54F4">
              <w:rPr>
                <w:rFonts w:ascii="Calibri" w:hAnsi="Calibri" w:cs="Arial"/>
                <w:sz w:val="22"/>
                <w:szCs w:val="22"/>
              </w:rPr>
              <w:t xml:space="preserve">Dawn Bennett </w:t>
            </w:r>
          </w:p>
          <w:p w14:paraId="7EF81EA9" w14:textId="5D3CBCEF" w:rsidR="002F3219" w:rsidRPr="00AE553B" w:rsidRDefault="002F3219">
            <w:pPr>
              <w:pStyle w:val="TableContents"/>
              <w:rPr>
                <w:rFonts w:ascii="Calibri" w:hAnsi="Calibri" w:cs="Arial"/>
                <w:sz w:val="22"/>
                <w:szCs w:val="22"/>
              </w:rPr>
            </w:pPr>
            <w:r w:rsidRPr="00DA54F4">
              <w:rPr>
                <w:rFonts w:ascii="Calibri" w:hAnsi="Calibri" w:cs="Arial"/>
                <w:sz w:val="22"/>
                <w:szCs w:val="22"/>
              </w:rPr>
              <w:t xml:space="preserve">Marisol </w:t>
            </w:r>
            <w:proofErr w:type="spellStart"/>
            <w:r w:rsidRPr="00DA54F4">
              <w:rPr>
                <w:rFonts w:ascii="Calibri" w:hAnsi="Calibri" w:cs="Arial"/>
                <w:sz w:val="22"/>
                <w:szCs w:val="22"/>
              </w:rPr>
              <w:t>Cavieres</w:t>
            </w:r>
            <w:proofErr w:type="spellEnd"/>
          </w:p>
          <w:p w14:paraId="2B6D0CEB" w14:textId="12A62361" w:rsidR="0036214A" w:rsidRPr="00AE553B" w:rsidRDefault="0036214A">
            <w:pPr>
              <w:pStyle w:val="TableContents"/>
              <w:rPr>
                <w:rFonts w:ascii="Calibri" w:hAnsi="Calibri" w:cs="Arial"/>
                <w:sz w:val="22"/>
                <w:szCs w:val="22"/>
              </w:rPr>
            </w:pPr>
          </w:p>
        </w:tc>
      </w:tr>
      <w:tr w:rsidR="0036214A" w:rsidRPr="00AE553B" w14:paraId="29BAC818" w14:textId="77777777" w:rsidTr="006F4449">
        <w:trPr>
          <w:gridAfter w:val="1"/>
          <w:wAfter w:w="11" w:type="dxa"/>
        </w:trPr>
        <w:tc>
          <w:tcPr>
            <w:tcW w:w="1012" w:type="dxa"/>
            <w:tcBorders>
              <w:left w:val="single" w:sz="1" w:space="0" w:color="FFFFFF"/>
              <w:bottom w:val="single" w:sz="1" w:space="0" w:color="FFFFFF"/>
            </w:tcBorders>
            <w:shd w:val="clear" w:color="auto" w:fill="auto"/>
          </w:tcPr>
          <w:p w14:paraId="2C6EC395" w14:textId="2972E356" w:rsidR="0036214A" w:rsidRPr="00AE553B" w:rsidRDefault="007C31F8">
            <w:pPr>
              <w:pStyle w:val="TableContents"/>
              <w:rPr>
                <w:rFonts w:ascii="Calibri" w:hAnsi="Calibri" w:cs="Arial"/>
                <w:sz w:val="22"/>
                <w:szCs w:val="22"/>
              </w:rPr>
            </w:pPr>
            <w:r w:rsidRPr="00AE553B">
              <w:rPr>
                <w:rFonts w:ascii="Calibri" w:hAnsi="Calibri" w:cs="Arial"/>
                <w:sz w:val="22"/>
                <w:szCs w:val="22"/>
              </w:rPr>
              <w:t>16.45</w:t>
            </w:r>
          </w:p>
        </w:tc>
        <w:tc>
          <w:tcPr>
            <w:tcW w:w="6578" w:type="dxa"/>
            <w:tcBorders>
              <w:left w:val="single" w:sz="1" w:space="0" w:color="FFFFFF"/>
              <w:bottom w:val="single" w:sz="1" w:space="0" w:color="FFFFFF"/>
            </w:tcBorders>
            <w:shd w:val="clear" w:color="auto" w:fill="auto"/>
          </w:tcPr>
          <w:p w14:paraId="3052075E" w14:textId="77777777" w:rsidR="0036214A" w:rsidRPr="007E4914" w:rsidRDefault="007C31F8">
            <w:pPr>
              <w:pStyle w:val="TableContents"/>
              <w:rPr>
                <w:rFonts w:ascii="Calibri" w:hAnsi="Calibri" w:cs="Arial"/>
                <w:i/>
              </w:rPr>
            </w:pPr>
            <w:r w:rsidRPr="007E4914">
              <w:rPr>
                <w:rFonts w:ascii="Calibri" w:hAnsi="Calibri" w:cs="Arial"/>
                <w:i/>
              </w:rPr>
              <w:t>Close</w:t>
            </w:r>
          </w:p>
        </w:tc>
        <w:tc>
          <w:tcPr>
            <w:tcW w:w="2033" w:type="dxa"/>
            <w:tcBorders>
              <w:left w:val="single" w:sz="1" w:space="0" w:color="FFFFFF"/>
              <w:bottom w:val="single" w:sz="1" w:space="0" w:color="FFFFFF"/>
              <w:right w:val="single" w:sz="1" w:space="0" w:color="FFFFFF"/>
            </w:tcBorders>
            <w:shd w:val="clear" w:color="auto" w:fill="auto"/>
          </w:tcPr>
          <w:p w14:paraId="55F16BA0" w14:textId="77777777" w:rsidR="0036214A" w:rsidRPr="00AE553B" w:rsidRDefault="0036214A">
            <w:pPr>
              <w:pStyle w:val="TableContents"/>
              <w:snapToGrid w:val="0"/>
              <w:rPr>
                <w:rFonts w:ascii="Calibri" w:hAnsi="Calibri" w:cs="Arial"/>
                <w:sz w:val="22"/>
                <w:szCs w:val="22"/>
              </w:rPr>
            </w:pPr>
          </w:p>
        </w:tc>
      </w:tr>
    </w:tbl>
    <w:p w14:paraId="7D9B1AEE" w14:textId="6856EB17" w:rsidR="007C31F8" w:rsidRDefault="007C31F8"/>
    <w:p w14:paraId="19025DCA" w14:textId="7C37F37C" w:rsidR="000F7CD9" w:rsidRDefault="00DA402D">
      <w:pPr>
        <w:widowControl/>
        <w:suppressAutoHyphens w:val="0"/>
      </w:pPr>
      <w:r>
        <w:rPr>
          <w:noProof/>
          <w:lang w:eastAsia="en-GB" w:bidi="ar-SA"/>
        </w:rPr>
        <mc:AlternateContent>
          <mc:Choice Requires="wps">
            <w:drawing>
              <wp:anchor distT="0" distB="0" distL="114300" distR="114300" simplePos="0" relativeHeight="251659264" behindDoc="0" locked="0" layoutInCell="1" allowOverlap="1" wp14:anchorId="4E5F7527" wp14:editId="73488C3C">
                <wp:simplePos x="0" y="0"/>
                <wp:positionH relativeFrom="column">
                  <wp:posOffset>1117176</wp:posOffset>
                </wp:positionH>
                <wp:positionV relativeFrom="paragraph">
                  <wp:posOffset>244475</wp:posOffset>
                </wp:positionV>
                <wp:extent cx="4004310" cy="524510"/>
                <wp:effectExtent l="0" t="0" r="8890" b="8890"/>
                <wp:wrapNone/>
                <wp:docPr id="5" name="Text Box 5"/>
                <wp:cNvGraphicFramePr/>
                <a:graphic xmlns:a="http://schemas.openxmlformats.org/drawingml/2006/main">
                  <a:graphicData uri="http://schemas.microsoft.com/office/word/2010/wordprocessingShape">
                    <wps:wsp>
                      <wps:cNvSpPr txBox="1"/>
                      <wps:spPr>
                        <a:xfrm>
                          <a:off x="0" y="0"/>
                          <a:ext cx="4004310" cy="524510"/>
                        </a:xfrm>
                        <a:prstGeom prst="rect">
                          <a:avLst/>
                        </a:prstGeom>
                        <a:solidFill>
                          <a:schemeClr val="lt1"/>
                        </a:solidFill>
                        <a:ln w="6350">
                          <a:solidFill>
                            <a:prstClr val="black"/>
                          </a:solidFill>
                        </a:ln>
                      </wps:spPr>
                      <wps:txbx>
                        <w:txbxContent>
                          <w:p w14:paraId="730CAD0C" w14:textId="77777777" w:rsidR="00DA402D" w:rsidRPr="00356169" w:rsidRDefault="00DA402D" w:rsidP="00DA402D">
                            <w:pPr>
                              <w:widowControl/>
                              <w:suppressAutoHyphens w:val="0"/>
                              <w:jc w:val="center"/>
                              <w:rPr>
                                <w:rFonts w:asciiTheme="minorHAnsi" w:eastAsia="Times New Roman" w:hAnsiTheme="minorHAnsi" w:cstheme="minorHAnsi"/>
                                <w:b/>
                                <w:color w:val="000000"/>
                                <w:kern w:val="0"/>
                                <w:lang w:eastAsia="en-US" w:bidi="ar-SA"/>
                              </w:rPr>
                            </w:pPr>
                            <w:r w:rsidRPr="00356169">
                              <w:rPr>
                                <w:rFonts w:asciiTheme="minorHAnsi" w:eastAsia="Times New Roman" w:hAnsiTheme="minorHAnsi" w:cstheme="minorHAnsi"/>
                                <w:b/>
                                <w:color w:val="000000"/>
                                <w:kern w:val="0"/>
                                <w:lang w:eastAsia="en-US" w:bidi="ar-SA"/>
                              </w:rPr>
                              <w:t xml:space="preserve">You are very welcome to stay on in the bar area after the </w:t>
                            </w:r>
                          </w:p>
                          <w:p w14:paraId="6DAAA74F" w14:textId="114A863E" w:rsidR="00DA402D" w:rsidRPr="00356169" w:rsidRDefault="00DA402D" w:rsidP="00DA402D">
                            <w:pPr>
                              <w:widowControl/>
                              <w:suppressAutoHyphens w:val="0"/>
                              <w:jc w:val="center"/>
                              <w:rPr>
                                <w:rFonts w:asciiTheme="minorHAnsi" w:eastAsia="Times New Roman" w:hAnsiTheme="minorHAnsi" w:cstheme="minorHAnsi"/>
                                <w:b/>
                                <w:kern w:val="0"/>
                                <w:lang w:eastAsia="en-US" w:bidi="ar-SA"/>
                              </w:rPr>
                            </w:pPr>
                            <w:r w:rsidRPr="00356169">
                              <w:rPr>
                                <w:rFonts w:asciiTheme="minorHAnsi" w:eastAsia="Times New Roman" w:hAnsiTheme="minorHAnsi" w:cstheme="minorHAnsi"/>
                                <w:b/>
                                <w:color w:val="000000"/>
                                <w:kern w:val="0"/>
                                <w:lang w:eastAsia="en-US" w:bidi="ar-SA"/>
                              </w:rPr>
                              <w:t>close of the conference</w:t>
                            </w:r>
                          </w:p>
                          <w:p w14:paraId="6A679BB5" w14:textId="77777777" w:rsidR="00DA402D" w:rsidRPr="00DA402D" w:rsidRDefault="00DA402D" w:rsidP="00DA402D">
                            <w:pP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5F7527" id="_x0000_t202" coordsize="21600,21600" o:spt="202" path="m,l,21600r21600,l21600,xe">
                <v:stroke joinstyle="miter"/>
                <v:path gradientshapeok="t" o:connecttype="rect"/>
              </v:shapetype>
              <v:shape id="Text Box 5" o:spid="_x0000_s1026" type="#_x0000_t202" style="position:absolute;margin-left:87.95pt;margin-top:19.25pt;width:315.3pt;height:4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" fillcolor="white [3201]" strokeweight=".5pt">
                <v:textbox>
                  <w:txbxContent>
                    <w:p w14:paraId="730CAD0C" w14:textId="77777777" w:rsidR="00DA402D" w:rsidRPr="00356169" w:rsidRDefault="00DA402D" w:rsidP="00DA402D">
                      <w:pPr>
                        <w:widowControl/>
                        <w:suppressAutoHyphens w:val="0"/>
                        <w:jc w:val="center"/>
                        <w:rPr>
                          <w:rFonts w:asciiTheme="minorHAnsi" w:eastAsia="Times New Roman" w:hAnsiTheme="minorHAnsi" w:cstheme="minorHAnsi"/>
                          <w:b/>
                          <w:color w:val="000000"/>
                          <w:kern w:val="0"/>
                          <w:lang w:eastAsia="en-US" w:bidi="ar-SA"/>
                        </w:rPr>
                      </w:pPr>
                      <w:r w:rsidRPr="00356169">
                        <w:rPr>
                          <w:rFonts w:asciiTheme="minorHAnsi" w:eastAsia="Times New Roman" w:hAnsiTheme="minorHAnsi" w:cstheme="minorHAnsi"/>
                          <w:b/>
                          <w:color w:val="000000"/>
                          <w:kern w:val="0"/>
                          <w:lang w:eastAsia="en-US" w:bidi="ar-SA"/>
                        </w:rPr>
                        <w:t xml:space="preserve">You are very welcome to stay on in the bar area after the </w:t>
                      </w:r>
                    </w:p>
                    <w:p w14:paraId="6DAAA74F" w14:textId="114A863E" w:rsidR="00DA402D" w:rsidRPr="00356169" w:rsidRDefault="00DA402D" w:rsidP="00DA402D">
                      <w:pPr>
                        <w:widowControl/>
                        <w:suppressAutoHyphens w:val="0"/>
                        <w:jc w:val="center"/>
                        <w:rPr>
                          <w:rFonts w:asciiTheme="minorHAnsi" w:eastAsia="Times New Roman" w:hAnsiTheme="minorHAnsi" w:cstheme="minorHAnsi"/>
                          <w:b/>
                          <w:kern w:val="0"/>
                          <w:lang w:eastAsia="en-US" w:bidi="ar-SA"/>
                        </w:rPr>
                      </w:pPr>
                      <w:r w:rsidRPr="00356169">
                        <w:rPr>
                          <w:rFonts w:asciiTheme="minorHAnsi" w:eastAsia="Times New Roman" w:hAnsiTheme="minorHAnsi" w:cstheme="minorHAnsi"/>
                          <w:b/>
                          <w:color w:val="000000"/>
                          <w:kern w:val="0"/>
                          <w:lang w:eastAsia="en-US" w:bidi="ar-SA"/>
                        </w:rPr>
                        <w:t>close of the conference</w:t>
                      </w:r>
                    </w:p>
                    <w:p w14:paraId="6A679BB5" w14:textId="77777777" w:rsidR="00DA402D" w:rsidRPr="00DA402D" w:rsidRDefault="00DA402D" w:rsidP="00DA402D">
                      <w:pPr>
                        <w:rPr>
                          <w:rFonts w:asciiTheme="minorHAnsi" w:hAnsiTheme="minorHAnsi" w:cstheme="minorHAnsi"/>
                          <w:sz w:val="22"/>
                          <w:szCs w:val="22"/>
                        </w:rPr>
                      </w:pPr>
                    </w:p>
                  </w:txbxContent>
                </v:textbox>
              </v:shape>
            </w:pict>
          </mc:Fallback>
        </mc:AlternateContent>
      </w:r>
    </w:p>
    <w:p w14:paraId="0F4D71AC" w14:textId="2963006E" w:rsidR="00C62A52" w:rsidRPr="00C62A52" w:rsidRDefault="00CF5ABD" w:rsidP="00C62A52">
      <w:pPr>
        <w:spacing w:line="100" w:lineRule="atLeast"/>
        <w:jc w:val="center"/>
        <w:rPr>
          <w:rFonts w:ascii="Calibri" w:hAnsi="Calibri" w:cs="Calibri"/>
          <w:b/>
          <w:sz w:val="28"/>
          <w:szCs w:val="28"/>
        </w:rPr>
      </w:pPr>
      <w:r>
        <w:rPr>
          <w:rFonts w:ascii="Calibri" w:hAnsi="Calibri" w:cs="Calibri"/>
          <w:b/>
          <w:sz w:val="28"/>
          <w:szCs w:val="28"/>
        </w:rPr>
        <w:lastRenderedPageBreak/>
        <w:t>A</w:t>
      </w:r>
      <w:r w:rsidR="00C62A52" w:rsidRPr="00C62A52">
        <w:rPr>
          <w:rFonts w:ascii="Calibri" w:hAnsi="Calibri" w:cs="Calibri"/>
          <w:b/>
          <w:sz w:val="28"/>
          <w:szCs w:val="28"/>
        </w:rPr>
        <w:t xml:space="preserve">bstracts &amp; </w:t>
      </w:r>
      <w:r>
        <w:rPr>
          <w:rFonts w:ascii="Calibri" w:hAnsi="Calibri" w:cs="Calibri"/>
          <w:b/>
          <w:sz w:val="28"/>
          <w:szCs w:val="28"/>
        </w:rPr>
        <w:t xml:space="preserve">further </w:t>
      </w:r>
      <w:r w:rsidR="00C62A52" w:rsidRPr="00C62A52">
        <w:rPr>
          <w:rFonts w:ascii="Calibri" w:hAnsi="Calibri" w:cs="Calibri"/>
          <w:b/>
          <w:sz w:val="28"/>
          <w:szCs w:val="28"/>
        </w:rPr>
        <w:t xml:space="preserve">details about the Conference programme: </w:t>
      </w:r>
    </w:p>
    <w:p w14:paraId="290E7AAC" w14:textId="77777777" w:rsidR="00C62A52" w:rsidRPr="00C62A52" w:rsidRDefault="00C62A52" w:rsidP="00C62A52">
      <w:pPr>
        <w:spacing w:line="100" w:lineRule="atLeast"/>
        <w:jc w:val="center"/>
        <w:rPr>
          <w:rFonts w:ascii="Calibri" w:hAnsi="Calibri" w:cs="Calibri"/>
          <w:b/>
          <w:u w:val="single"/>
        </w:rPr>
      </w:pPr>
      <w:r w:rsidRPr="00C62A52">
        <w:rPr>
          <w:rFonts w:ascii="Calibri" w:hAnsi="Calibri" w:cs="Calibri"/>
          <w:b/>
          <w:sz w:val="28"/>
          <w:szCs w:val="28"/>
        </w:rPr>
        <w:t xml:space="preserve">Plenary and Workshops </w:t>
      </w:r>
    </w:p>
    <w:p w14:paraId="2B84F240" w14:textId="77777777" w:rsidR="00C62A52" w:rsidRDefault="00C62A52" w:rsidP="00C62A52">
      <w:pPr>
        <w:spacing w:line="100" w:lineRule="atLeast"/>
        <w:rPr>
          <w:b/>
          <w:u w:val="single"/>
        </w:rPr>
      </w:pPr>
    </w:p>
    <w:p w14:paraId="264E4BF5" w14:textId="77777777" w:rsidR="00C62A52" w:rsidRPr="00C62A52" w:rsidRDefault="00C62A52" w:rsidP="00C62A52">
      <w:pPr>
        <w:spacing w:line="100" w:lineRule="atLeast"/>
        <w:rPr>
          <w:rFonts w:ascii="Calibri" w:hAnsi="Calibri" w:cs="Calibri"/>
        </w:rPr>
      </w:pPr>
      <w:r w:rsidRPr="00C62A52">
        <w:rPr>
          <w:rFonts w:ascii="Calibri" w:hAnsi="Calibri" w:cs="Calibri"/>
          <w:b/>
          <w:u w:val="single"/>
        </w:rPr>
        <w:t xml:space="preserve">10.00 Keynote:  The gift of CAT: Balancing risk and safety: Glenys Parry </w:t>
      </w:r>
    </w:p>
    <w:p w14:paraId="24C4AD27" w14:textId="77777777" w:rsidR="00C62A52" w:rsidRPr="00C62A52" w:rsidRDefault="00C62A52" w:rsidP="00C62A52">
      <w:pPr>
        <w:spacing w:line="100" w:lineRule="atLeast"/>
        <w:jc w:val="both"/>
        <w:rPr>
          <w:rFonts w:ascii="Calibri" w:hAnsi="Calibri" w:cs="Calibri"/>
          <w:b/>
        </w:rPr>
      </w:pPr>
      <w:r w:rsidRPr="00C62A52">
        <w:rPr>
          <w:rFonts w:ascii="Calibri" w:hAnsi="Calibri" w:cs="Calibri"/>
        </w:rPr>
        <w:t xml:space="preserve">For several years I have been studying negative effects of therapy and struggling to understand the potential of therapy to harm people.  Tony Ryle developed CAT to be a practical, researchable and </w:t>
      </w:r>
      <w:r w:rsidRPr="00C62A52">
        <w:rPr>
          <w:rFonts w:ascii="Calibri" w:hAnsi="Calibri" w:cs="Calibri"/>
          <w:i/>
        </w:rPr>
        <w:t>safe</w:t>
      </w:r>
      <w:r w:rsidRPr="00C62A52">
        <w:rPr>
          <w:rFonts w:ascii="Calibri" w:hAnsi="Calibri" w:cs="Calibri"/>
        </w:rPr>
        <w:t xml:space="preserve"> NHS therapy for people with complex mental health problems.  In this presentation I shall take up the challenge of testing Tony’s claim that CAT is intrinsically safe, using the evidence we have accumulated about harmful therapy.  I suggest that there is no such thing as an effective but risk-free therapy, and share my ideas of what we can do to practise safe CAT.</w:t>
      </w:r>
    </w:p>
    <w:p w14:paraId="28337F05" w14:textId="77777777" w:rsidR="00C62A52" w:rsidRPr="00C62A52" w:rsidRDefault="00C62A52" w:rsidP="00C62A52">
      <w:pPr>
        <w:spacing w:line="100" w:lineRule="atLeast"/>
        <w:jc w:val="both"/>
        <w:rPr>
          <w:rFonts w:ascii="Calibri" w:hAnsi="Calibri" w:cs="Calibri"/>
          <w:b/>
        </w:rPr>
      </w:pPr>
    </w:p>
    <w:p w14:paraId="4868FCF0" w14:textId="3D2F04CC" w:rsidR="00C62A52" w:rsidRDefault="00BE6A9D" w:rsidP="00C62A52">
      <w:pPr>
        <w:spacing w:line="100" w:lineRule="atLeast"/>
        <w:jc w:val="both"/>
        <w:rPr>
          <w:b/>
        </w:rPr>
      </w:pPr>
      <w:r w:rsidRPr="00BE6A9D">
        <w:rPr>
          <w:rFonts w:ascii="Calibri" w:hAnsi="Calibri" w:cs="Calibri"/>
          <w:b/>
          <w:u w:val="single"/>
        </w:rPr>
        <w:t>10.35 Parallel Workshops 1</w:t>
      </w:r>
      <w:r>
        <w:rPr>
          <w:b/>
        </w:rPr>
        <w:t xml:space="preserve"> </w:t>
      </w:r>
      <w:r w:rsidRPr="00BE6A9D">
        <w:rPr>
          <w:rFonts w:ascii="Calibri" w:hAnsi="Calibri" w:cs="Calibri"/>
          <w:b/>
        </w:rPr>
        <w:t>- choose one option from</w:t>
      </w:r>
      <w:r>
        <w:rPr>
          <w:rFonts w:ascii="Calibri" w:hAnsi="Calibri" w:cs="Calibri"/>
          <w:b/>
        </w:rPr>
        <w:t>:</w:t>
      </w:r>
    </w:p>
    <w:p w14:paraId="5E2E9C4C" w14:textId="77777777" w:rsidR="00BE6A9D" w:rsidRPr="00C62A52" w:rsidRDefault="00BE6A9D" w:rsidP="00C62A52">
      <w:pPr>
        <w:spacing w:line="100" w:lineRule="atLeast"/>
        <w:jc w:val="both"/>
        <w:rPr>
          <w:rFonts w:ascii="Calibri" w:hAnsi="Calibri" w:cs="Calibri"/>
        </w:rPr>
      </w:pPr>
    </w:p>
    <w:p w14:paraId="3B47E9A4" w14:textId="3C432D90" w:rsidR="00C62A52" w:rsidRPr="00C62A52" w:rsidRDefault="00C62A52" w:rsidP="00C62A52">
      <w:pPr>
        <w:pStyle w:val="ListParagraph"/>
        <w:numPr>
          <w:ilvl w:val="0"/>
          <w:numId w:val="7"/>
        </w:numPr>
        <w:spacing w:line="100" w:lineRule="atLeast"/>
        <w:rPr>
          <w:rFonts w:ascii="Calibri" w:hAnsi="Calibri" w:cs="Calibri"/>
          <w:b/>
          <w:color w:val="000000"/>
          <w:sz w:val="18"/>
          <w:szCs w:val="18"/>
        </w:rPr>
      </w:pPr>
      <w:r w:rsidRPr="00C62A52">
        <w:rPr>
          <w:rFonts w:ascii="Calibri" w:hAnsi="Calibri" w:cs="Calibri"/>
          <w:b/>
          <w:color w:val="000000"/>
        </w:rPr>
        <w:t>David Harvey: Can Cognitive Analytic Therapy concepts inform operational and strategic leadership in services</w:t>
      </w:r>
      <w:r w:rsidRPr="00C62A52">
        <w:rPr>
          <w:rFonts w:ascii="Calibri" w:hAnsi="Calibri" w:cs="Calibri"/>
          <w:b/>
          <w:color w:val="000000"/>
          <w:sz w:val="18"/>
          <w:szCs w:val="18"/>
        </w:rPr>
        <w:br/>
      </w:r>
    </w:p>
    <w:p w14:paraId="1C0FFE4B" w14:textId="4FD7E33F" w:rsidR="00C62A52" w:rsidRPr="00C62A52" w:rsidRDefault="00C62A52" w:rsidP="00C62A52">
      <w:pPr>
        <w:spacing w:line="100" w:lineRule="atLeast"/>
        <w:ind w:left="720"/>
        <w:jc w:val="both"/>
        <w:rPr>
          <w:rFonts w:ascii="Calibri" w:hAnsi="Calibri" w:cs="Calibri"/>
          <w:b/>
        </w:rPr>
      </w:pPr>
      <w:r w:rsidRPr="00C62A52">
        <w:rPr>
          <w:rFonts w:ascii="Calibri" w:hAnsi="Calibri" w:cs="Calibri"/>
          <w:color w:val="000000"/>
        </w:rPr>
        <w:t>In this w</w:t>
      </w:r>
      <w:r w:rsidRPr="00C62A52">
        <w:rPr>
          <w:rFonts w:ascii="Calibri" w:hAnsi="Calibri" w:cs="Calibri"/>
        </w:rPr>
        <w:t>orkshop I will talk about how I have come to see CAT as a way in which strategic aims and operational activity in services for offenders with ‘personality difficulties’ can be underpinned by psychological theory. I am not arguing that CAT offers a ‘special’ or new way of approaching these issues necessarily, but that the coherent framework it provides for leaders in these services, drawing together different strands of theory in an accessible, coherent and profoundly containing way, is its unique contribution.</w:t>
      </w:r>
    </w:p>
    <w:p w14:paraId="6AAC06C6" w14:textId="77777777" w:rsidR="00C62A52" w:rsidRDefault="00C62A52" w:rsidP="00C62A52">
      <w:pPr>
        <w:pStyle w:val="ListParagraph"/>
        <w:spacing w:after="120" w:line="100" w:lineRule="atLeast"/>
        <w:jc w:val="both"/>
        <w:rPr>
          <w:rFonts w:ascii="Calibri" w:hAnsi="Calibri" w:cs="Calibri"/>
          <w:b/>
        </w:rPr>
      </w:pPr>
    </w:p>
    <w:p w14:paraId="2C9B4CE7" w14:textId="0A7A8253" w:rsidR="00C62A52" w:rsidRPr="00C62A52" w:rsidRDefault="00C62A52" w:rsidP="00C62A52">
      <w:pPr>
        <w:pStyle w:val="ListParagraph"/>
        <w:numPr>
          <w:ilvl w:val="0"/>
          <w:numId w:val="7"/>
        </w:numPr>
        <w:spacing w:line="100" w:lineRule="atLeast"/>
        <w:rPr>
          <w:rFonts w:ascii="Calibri" w:hAnsi="Calibri" w:cs="Calibri"/>
          <w:b/>
          <w:color w:val="000000"/>
          <w:sz w:val="18"/>
          <w:szCs w:val="18"/>
        </w:rPr>
      </w:pPr>
      <w:r w:rsidRPr="00C62A52">
        <w:rPr>
          <w:rFonts w:ascii="Calibri" w:hAnsi="Calibri" w:cs="Calibri"/>
          <w:b/>
          <w:color w:val="000000"/>
        </w:rPr>
        <w:t xml:space="preserve">Amanda Tetley: “We have played a role?”: Developing an observing eye on locked wards </w:t>
      </w:r>
      <w:r>
        <w:rPr>
          <w:rFonts w:ascii="Calibri" w:hAnsi="Calibri" w:cs="Calibri"/>
          <w:b/>
          <w:color w:val="000000"/>
        </w:rPr>
        <w:br/>
      </w:r>
    </w:p>
    <w:p w14:paraId="5CE20299" w14:textId="77777777" w:rsidR="00C62A52" w:rsidRPr="00C62A52" w:rsidRDefault="00C62A52" w:rsidP="00C62A52">
      <w:pPr>
        <w:spacing w:line="100" w:lineRule="atLeast"/>
        <w:ind w:left="720"/>
        <w:jc w:val="both"/>
        <w:rPr>
          <w:rFonts w:ascii="Calibri" w:hAnsi="Calibri" w:cs="Calibri"/>
        </w:rPr>
      </w:pPr>
      <w:r w:rsidRPr="00C62A52">
        <w:rPr>
          <w:rFonts w:ascii="Calibri" w:hAnsi="Calibri" w:cs="Calibri"/>
        </w:rPr>
        <w:t xml:space="preserve">In this workshop, I will reflect on my experience of implementing CAT across all levels within locked wards; from individual therapy, to indirect work, to mapping the broader system. There will be two parts to the workshop. In the first part, I will consider the model I have implemented. The second part will comprise of my reflection, using CAT, on the relational process involved in achieving this.  </w:t>
      </w:r>
    </w:p>
    <w:p w14:paraId="658A88C3" w14:textId="77777777" w:rsidR="00C62A52" w:rsidRPr="00C62A52" w:rsidRDefault="00C62A52" w:rsidP="00C62A52">
      <w:pPr>
        <w:spacing w:line="100" w:lineRule="atLeast"/>
        <w:ind w:left="720"/>
        <w:jc w:val="both"/>
        <w:rPr>
          <w:rFonts w:ascii="Calibri" w:hAnsi="Calibri" w:cs="Calibri"/>
        </w:rPr>
      </w:pPr>
    </w:p>
    <w:p w14:paraId="0EAD913C" w14:textId="35619912" w:rsidR="00C62A52" w:rsidRPr="00C62A52" w:rsidRDefault="00C62A52" w:rsidP="00C62A52">
      <w:pPr>
        <w:pStyle w:val="ListParagraph"/>
        <w:numPr>
          <w:ilvl w:val="0"/>
          <w:numId w:val="7"/>
        </w:numPr>
        <w:spacing w:line="100" w:lineRule="atLeast"/>
        <w:rPr>
          <w:rFonts w:ascii="Calibri" w:hAnsi="Calibri" w:cs="Calibri"/>
          <w:b/>
          <w:color w:val="000000"/>
          <w:sz w:val="18"/>
          <w:szCs w:val="18"/>
        </w:rPr>
      </w:pPr>
      <w:r w:rsidRPr="00C62A52">
        <w:rPr>
          <w:rFonts w:ascii="Calibri" w:hAnsi="Calibri" w:cs="Calibri"/>
          <w:b/>
          <w:color w:val="000000"/>
        </w:rPr>
        <w:t xml:space="preserve">Jo Coggins &amp; Sue </w:t>
      </w:r>
      <w:proofErr w:type="spellStart"/>
      <w:r w:rsidRPr="00C62A52">
        <w:rPr>
          <w:rFonts w:ascii="Calibri" w:hAnsi="Calibri" w:cs="Calibri"/>
          <w:b/>
          <w:color w:val="000000"/>
        </w:rPr>
        <w:t>Raggett</w:t>
      </w:r>
      <w:proofErr w:type="spellEnd"/>
      <w:r w:rsidRPr="00C62A52">
        <w:rPr>
          <w:rFonts w:ascii="Calibri" w:hAnsi="Calibri" w:cs="Calibri"/>
          <w:b/>
          <w:color w:val="000000"/>
        </w:rPr>
        <w:t>: Reflections on working with people who have narcissistic traits</w:t>
      </w:r>
      <w:r>
        <w:rPr>
          <w:rFonts w:ascii="Calibri" w:hAnsi="Calibri" w:cs="Calibri"/>
          <w:b/>
          <w:color w:val="000000"/>
        </w:rPr>
        <w:br/>
      </w:r>
    </w:p>
    <w:p w14:paraId="33A96FF5" w14:textId="77777777" w:rsidR="00C62A52" w:rsidRPr="00C62A52" w:rsidRDefault="00C62A52" w:rsidP="00C62A52">
      <w:pPr>
        <w:pStyle w:val="yiv7511807129msonormal"/>
        <w:shd w:val="clear" w:color="auto" w:fill="FFFFFF"/>
        <w:ind w:left="720"/>
        <w:jc w:val="both"/>
        <w:rPr>
          <w:rFonts w:ascii="Calibri" w:hAnsi="Calibri" w:cs="Calibri"/>
        </w:rPr>
      </w:pPr>
      <w:r w:rsidRPr="00C62A52">
        <w:rPr>
          <w:rFonts w:ascii="Calibri" w:hAnsi="Calibri" w:cs="Calibri"/>
          <w:color w:val="26282A"/>
        </w:rPr>
        <w:t>How do we look after ourselves during this emotionally challenging work, how do we access the empathy needed to make the human connection and how is the work different within a team vs being a lone therapist.</w:t>
      </w:r>
    </w:p>
    <w:p w14:paraId="0638D696" w14:textId="77777777" w:rsidR="00C62A52" w:rsidRPr="00C62A52" w:rsidRDefault="00C62A52" w:rsidP="00C62A52">
      <w:pPr>
        <w:spacing w:line="100" w:lineRule="atLeast"/>
        <w:ind w:left="720"/>
        <w:jc w:val="both"/>
        <w:rPr>
          <w:rFonts w:ascii="Calibri" w:hAnsi="Calibri" w:cs="Calibri"/>
        </w:rPr>
      </w:pPr>
    </w:p>
    <w:p w14:paraId="4D8CDE08" w14:textId="393B8041" w:rsidR="00C62A52" w:rsidRPr="00C62A52" w:rsidRDefault="00C62A52" w:rsidP="00C62A52">
      <w:pPr>
        <w:pStyle w:val="ListParagraph"/>
        <w:numPr>
          <w:ilvl w:val="0"/>
          <w:numId w:val="7"/>
        </w:numPr>
        <w:spacing w:line="100" w:lineRule="atLeast"/>
        <w:rPr>
          <w:rFonts w:ascii="Calibri" w:hAnsi="Calibri" w:cs="Calibri"/>
          <w:b/>
          <w:color w:val="000000"/>
          <w:sz w:val="18"/>
          <w:szCs w:val="18"/>
        </w:rPr>
      </w:pPr>
      <w:r w:rsidRPr="00C62A52">
        <w:rPr>
          <w:rFonts w:ascii="Calibri" w:hAnsi="Calibri" w:cs="Calibri"/>
          <w:b/>
          <w:color w:val="000000"/>
        </w:rPr>
        <w:t xml:space="preserve">Claire Wilson: Using CAT to understand and work with complex trauma: Asylum seeker and refugee populations </w:t>
      </w:r>
      <w:r>
        <w:rPr>
          <w:rFonts w:ascii="Calibri" w:hAnsi="Calibri" w:cs="Calibri"/>
          <w:b/>
          <w:color w:val="000000"/>
        </w:rPr>
        <w:br/>
      </w:r>
    </w:p>
    <w:p w14:paraId="302EB2D2" w14:textId="77777777" w:rsidR="00C62A52" w:rsidRPr="00C62A52" w:rsidRDefault="00C62A52" w:rsidP="00C62A52">
      <w:pPr>
        <w:spacing w:line="100" w:lineRule="atLeast"/>
        <w:ind w:left="720"/>
        <w:jc w:val="both"/>
        <w:rPr>
          <w:rFonts w:ascii="Calibri" w:hAnsi="Calibri" w:cs="Calibri"/>
        </w:rPr>
      </w:pPr>
      <w:r w:rsidRPr="00C62A52">
        <w:rPr>
          <w:rFonts w:ascii="Calibri" w:hAnsi="Calibri" w:cs="Calibri"/>
          <w:color w:val="000000"/>
        </w:rPr>
        <w:t xml:space="preserve">In this workshop I will talk about how CAT can offer a rich opportunity to scaffold discussions around race, inequality and different experiences in therapy. Layers of impact can be represented within the SDR – addressing both current and historical influences and it is a way to consider social development of self, power and cultural issues. It is a flexible application of CAT as we need to ask if clients have sufficient stability to do this work. However, I will talk about how CAT is useful for therapists and teams even if the client not able to use CAT in its structured form as it aids reflection on wider systemic issues. </w:t>
      </w:r>
    </w:p>
    <w:p w14:paraId="0A8EFAEF" w14:textId="77777777" w:rsidR="00C62A52" w:rsidRPr="00C62A52" w:rsidRDefault="00C62A52" w:rsidP="00C62A52">
      <w:pPr>
        <w:spacing w:line="100" w:lineRule="atLeast"/>
        <w:jc w:val="both"/>
        <w:rPr>
          <w:rFonts w:ascii="Calibri" w:hAnsi="Calibri" w:cs="Calibri"/>
        </w:rPr>
      </w:pPr>
    </w:p>
    <w:p w14:paraId="2A3D51BB" w14:textId="77777777" w:rsidR="00C62A52" w:rsidRPr="00C62A52" w:rsidRDefault="00C62A52" w:rsidP="00C62A52">
      <w:pPr>
        <w:spacing w:line="100" w:lineRule="atLeast"/>
        <w:jc w:val="both"/>
        <w:rPr>
          <w:rFonts w:ascii="Calibri" w:hAnsi="Calibri" w:cs="Calibri"/>
          <w:b/>
        </w:rPr>
      </w:pPr>
      <w:r w:rsidRPr="00C62A52">
        <w:rPr>
          <w:rFonts w:ascii="Calibri" w:hAnsi="Calibri" w:cs="Calibri"/>
          <w:b/>
          <w:u w:val="single"/>
        </w:rPr>
        <w:t>11.35 Parallel Workshops 2</w:t>
      </w:r>
      <w:r w:rsidRPr="00C62A52">
        <w:rPr>
          <w:rFonts w:ascii="Calibri" w:hAnsi="Calibri" w:cs="Calibri"/>
          <w:b/>
        </w:rPr>
        <w:t xml:space="preserve"> - choose one option from:</w:t>
      </w:r>
    </w:p>
    <w:p w14:paraId="0D754189" w14:textId="77777777" w:rsidR="00C62A52" w:rsidRPr="00C62A52" w:rsidRDefault="00C62A52" w:rsidP="00C62A52">
      <w:pPr>
        <w:spacing w:line="100" w:lineRule="atLeast"/>
        <w:jc w:val="both"/>
        <w:rPr>
          <w:rFonts w:ascii="Calibri" w:hAnsi="Calibri" w:cs="Calibri"/>
          <w:b/>
        </w:rPr>
      </w:pPr>
    </w:p>
    <w:p w14:paraId="665FED00" w14:textId="231517B0" w:rsidR="00C62A52" w:rsidRPr="00254C03" w:rsidRDefault="00C62A52" w:rsidP="00254C03">
      <w:pPr>
        <w:pStyle w:val="ListParagraph"/>
        <w:numPr>
          <w:ilvl w:val="0"/>
          <w:numId w:val="7"/>
        </w:numPr>
        <w:spacing w:line="100" w:lineRule="atLeast"/>
        <w:rPr>
          <w:rFonts w:ascii="Calibri" w:hAnsi="Calibri" w:cs="Calibri"/>
          <w:b/>
          <w:color w:val="000000"/>
          <w:sz w:val="18"/>
          <w:szCs w:val="18"/>
        </w:rPr>
      </w:pPr>
      <w:r w:rsidRPr="00254C03">
        <w:rPr>
          <w:rFonts w:ascii="Calibri" w:hAnsi="Calibri" w:cs="Calibri"/>
          <w:b/>
          <w:color w:val="000000"/>
        </w:rPr>
        <w:t xml:space="preserve">Paddy </w:t>
      </w:r>
      <w:proofErr w:type="spellStart"/>
      <w:r w:rsidRPr="00254C03">
        <w:rPr>
          <w:rFonts w:ascii="Calibri" w:hAnsi="Calibri" w:cs="Calibri"/>
          <w:b/>
          <w:color w:val="000000"/>
        </w:rPr>
        <w:t>Crossling</w:t>
      </w:r>
      <w:proofErr w:type="spellEnd"/>
      <w:r w:rsidRPr="00254C03">
        <w:rPr>
          <w:rFonts w:ascii="Calibri" w:hAnsi="Calibri" w:cs="Calibri"/>
          <w:b/>
          <w:color w:val="000000"/>
        </w:rPr>
        <w:t xml:space="preserve"> &amp; Rhona Brown A Graceful CAT: reflecting on how the Social Graces model may enrich CAT practice</w:t>
      </w:r>
      <w:r w:rsidR="00254C03">
        <w:rPr>
          <w:rFonts w:ascii="Calibri" w:hAnsi="Calibri" w:cs="Calibri"/>
          <w:b/>
          <w:color w:val="000000"/>
        </w:rPr>
        <w:br/>
      </w:r>
    </w:p>
    <w:p w14:paraId="0913F6BD" w14:textId="77777777" w:rsidR="00C62A52" w:rsidRPr="00C62A52" w:rsidRDefault="00C62A52" w:rsidP="00C62A52">
      <w:pPr>
        <w:pStyle w:val="NormalWeb"/>
        <w:shd w:val="clear" w:color="auto" w:fill="FFFFFF"/>
        <w:ind w:left="720"/>
        <w:jc w:val="both"/>
        <w:rPr>
          <w:rFonts w:ascii="Calibri" w:hAnsi="Calibri" w:cs="Calibri"/>
          <w:b/>
        </w:rPr>
      </w:pPr>
      <w:r w:rsidRPr="00C62A52">
        <w:rPr>
          <w:rFonts w:ascii="Calibri" w:hAnsi="Calibri" w:cs="Calibri"/>
          <w:iCs/>
          <w:color w:val="000000"/>
        </w:rPr>
        <w:t xml:space="preserve">We introduce John Burnham's concept of Social Graces and other models of systemic practice, which place cultural influences as the highest but often invisible and unvoiced context markers in shaping identity.  We hope that by marrying CAT and systemic tools, participants will be able to reflect on their own contextual influences, value the importance of this and think with us about creative ways to integrate this into the </w:t>
      </w:r>
      <w:proofErr w:type="spellStart"/>
      <w:r w:rsidRPr="00C62A52">
        <w:rPr>
          <w:rFonts w:ascii="Calibri" w:hAnsi="Calibri" w:cs="Calibri"/>
          <w:iCs/>
          <w:color w:val="000000"/>
        </w:rPr>
        <w:t>reformulatory</w:t>
      </w:r>
      <w:proofErr w:type="spellEnd"/>
      <w:r w:rsidRPr="00C62A52">
        <w:rPr>
          <w:rFonts w:ascii="Calibri" w:hAnsi="Calibri" w:cs="Calibri"/>
          <w:iCs/>
          <w:color w:val="000000"/>
        </w:rPr>
        <w:t xml:space="preserve"> aspects of CAT.</w:t>
      </w:r>
    </w:p>
    <w:p w14:paraId="5DED6D0D" w14:textId="77777777" w:rsidR="00C62A52" w:rsidRPr="00C62A52" w:rsidRDefault="00C62A52" w:rsidP="00C62A52">
      <w:pPr>
        <w:spacing w:line="100" w:lineRule="atLeast"/>
        <w:ind w:left="720"/>
        <w:jc w:val="both"/>
        <w:rPr>
          <w:rFonts w:ascii="Calibri" w:hAnsi="Calibri" w:cs="Calibri"/>
          <w:b/>
        </w:rPr>
      </w:pPr>
    </w:p>
    <w:p w14:paraId="787D74FE" w14:textId="305CB857" w:rsidR="00C62A52" w:rsidRPr="00BE6A9D" w:rsidRDefault="00C62A52" w:rsidP="00BE6A9D">
      <w:pPr>
        <w:pStyle w:val="ListParagraph"/>
        <w:numPr>
          <w:ilvl w:val="0"/>
          <w:numId w:val="7"/>
        </w:numPr>
        <w:spacing w:line="100" w:lineRule="atLeast"/>
        <w:rPr>
          <w:rFonts w:ascii="Calibri" w:hAnsi="Calibri" w:cs="Calibri"/>
          <w:b/>
          <w:color w:val="000000"/>
          <w:sz w:val="18"/>
          <w:szCs w:val="18"/>
        </w:rPr>
      </w:pPr>
      <w:r w:rsidRPr="00BE6A9D">
        <w:rPr>
          <w:rFonts w:ascii="Calibri" w:hAnsi="Calibri" w:cs="Calibri"/>
          <w:b/>
          <w:color w:val="000000"/>
        </w:rPr>
        <w:t>Andy Haley: Differentiating between the C in CBT and the C in CAT</w:t>
      </w:r>
      <w:r w:rsidR="00BE6A9D">
        <w:rPr>
          <w:rFonts w:ascii="Calibri" w:hAnsi="Calibri" w:cs="Calibri"/>
          <w:b/>
          <w:color w:val="000000"/>
        </w:rPr>
        <w:br/>
      </w:r>
    </w:p>
    <w:p w14:paraId="7FFE3C57" w14:textId="77777777" w:rsidR="00C62A52" w:rsidRPr="00C62A52" w:rsidRDefault="00C62A52" w:rsidP="00C62A52">
      <w:pPr>
        <w:pStyle w:val="NormalWeb"/>
        <w:shd w:val="clear" w:color="auto" w:fill="FFFFFF"/>
        <w:ind w:left="720"/>
        <w:jc w:val="both"/>
        <w:rPr>
          <w:rFonts w:ascii="Calibri" w:hAnsi="Calibri" w:cs="Calibri"/>
        </w:rPr>
      </w:pPr>
      <w:r w:rsidRPr="00C62A52">
        <w:rPr>
          <w:rFonts w:ascii="Calibri" w:hAnsi="Calibri" w:cs="Calibri"/>
          <w:color w:val="000000"/>
        </w:rPr>
        <w:t xml:space="preserve">I will talk about the distinction between the C in CAT and the C in CBT and how discovering this distinction lead to a shift in my understanding of the concept of 'self' and how this understanding moved from a multi-level construct with a fixed schematic core, to a relational construct that is in a flux of dialogical progression. I will also reflect on how CAT differs from CBT regarding the process of noticing, naming and adjusting of </w:t>
      </w:r>
      <w:proofErr w:type="spellStart"/>
      <w:r w:rsidRPr="00C62A52">
        <w:rPr>
          <w:rFonts w:ascii="Calibri" w:hAnsi="Calibri" w:cs="Calibri"/>
          <w:color w:val="000000"/>
        </w:rPr>
        <w:t>non declarative</w:t>
      </w:r>
      <w:proofErr w:type="spellEnd"/>
      <w:r w:rsidRPr="00C62A52">
        <w:rPr>
          <w:rFonts w:ascii="Calibri" w:hAnsi="Calibri" w:cs="Calibri"/>
          <w:color w:val="000000"/>
        </w:rPr>
        <w:t xml:space="preserve"> processes i.e. the three R's of CAT and how the use of the CAT tools are essential in the scaffolding of this process. Prior to distinguishing the difference between the C in CAT and the C in CBT I was to some degree providing a form of CAT that was more influenced by </w:t>
      </w:r>
      <w:proofErr w:type="spellStart"/>
      <w:r w:rsidRPr="00C62A52">
        <w:rPr>
          <w:rFonts w:ascii="Calibri" w:hAnsi="Calibri" w:cs="Calibri"/>
          <w:color w:val="000000"/>
        </w:rPr>
        <w:t>Beckian</w:t>
      </w:r>
      <w:proofErr w:type="spellEnd"/>
      <w:r w:rsidRPr="00C62A52">
        <w:rPr>
          <w:rFonts w:ascii="Calibri" w:hAnsi="Calibri" w:cs="Calibri"/>
          <w:color w:val="000000"/>
        </w:rPr>
        <w:t xml:space="preserve"> concepts rather than being truly relationally focused.</w:t>
      </w:r>
    </w:p>
    <w:p w14:paraId="575DD069" w14:textId="77777777" w:rsidR="00C62A52" w:rsidRPr="00C62A52" w:rsidRDefault="00C62A52" w:rsidP="00C62A52">
      <w:pPr>
        <w:pStyle w:val="ydp9265f0fbyiv3617605225msonormal"/>
        <w:shd w:val="clear" w:color="auto" w:fill="FFFFFF"/>
        <w:ind w:left="720"/>
        <w:jc w:val="both"/>
        <w:rPr>
          <w:rFonts w:ascii="Calibri" w:hAnsi="Calibri" w:cs="Calibri"/>
        </w:rPr>
      </w:pPr>
    </w:p>
    <w:p w14:paraId="45114142" w14:textId="6124515D" w:rsidR="00C62A52" w:rsidRPr="00BE6A9D" w:rsidRDefault="00C62A52" w:rsidP="00BE6A9D">
      <w:pPr>
        <w:pStyle w:val="ListParagraph"/>
        <w:numPr>
          <w:ilvl w:val="0"/>
          <w:numId w:val="7"/>
        </w:numPr>
        <w:spacing w:line="100" w:lineRule="atLeast"/>
        <w:rPr>
          <w:rFonts w:ascii="Calibri" w:hAnsi="Calibri" w:cs="Calibri"/>
          <w:b/>
          <w:color w:val="000000"/>
          <w:sz w:val="18"/>
          <w:szCs w:val="18"/>
        </w:rPr>
      </w:pPr>
      <w:r w:rsidRPr="00BE6A9D">
        <w:rPr>
          <w:rFonts w:ascii="Calibri" w:hAnsi="Calibri" w:cs="Calibri"/>
          <w:b/>
          <w:color w:val="000000"/>
        </w:rPr>
        <w:t xml:space="preserve">Sarah Douglass: CAT and the perinatal period </w:t>
      </w:r>
      <w:r w:rsidR="00BE6A9D">
        <w:rPr>
          <w:rFonts w:ascii="Calibri" w:hAnsi="Calibri" w:cs="Calibri"/>
          <w:b/>
          <w:color w:val="000000"/>
        </w:rPr>
        <w:br/>
      </w:r>
    </w:p>
    <w:p w14:paraId="42015725" w14:textId="77777777" w:rsidR="00C62A52" w:rsidRPr="00C62A52" w:rsidRDefault="00C62A52" w:rsidP="00C62A52">
      <w:pPr>
        <w:pStyle w:val="ydp9265f0fbyiv3617605225msonormal"/>
        <w:shd w:val="clear" w:color="auto" w:fill="FFFFFF"/>
        <w:ind w:left="720"/>
        <w:jc w:val="both"/>
        <w:rPr>
          <w:rFonts w:ascii="Calibri" w:hAnsi="Calibri" w:cs="Calibri"/>
        </w:rPr>
      </w:pPr>
      <w:r w:rsidRPr="00C62A52">
        <w:rPr>
          <w:rFonts w:ascii="Calibri" w:hAnsi="Calibri" w:cs="Calibri"/>
          <w:color w:val="26282A"/>
        </w:rPr>
        <w:t>In this workshop I will describe how CAT can be of benefit in the perinatal period and suggest certain modifications to the approach that might be considered in light of the specific challenges of the perinatal period and the parent infant relationship. I will describe how these ideas are being used with a current client.</w:t>
      </w:r>
    </w:p>
    <w:p w14:paraId="4878FBEF" w14:textId="77777777" w:rsidR="00C62A52" w:rsidRPr="00C62A52" w:rsidRDefault="00C62A52" w:rsidP="00C62A52">
      <w:pPr>
        <w:pStyle w:val="ydp9265f0fbyiv3617605225msonormal"/>
        <w:shd w:val="clear" w:color="auto" w:fill="FFFFFF"/>
        <w:ind w:left="720"/>
        <w:jc w:val="both"/>
        <w:rPr>
          <w:rFonts w:ascii="Calibri" w:hAnsi="Calibri" w:cs="Calibri"/>
        </w:rPr>
      </w:pPr>
    </w:p>
    <w:p w14:paraId="6465E354" w14:textId="51A099D4" w:rsidR="00C62A52" w:rsidRPr="00BE6A9D" w:rsidRDefault="00C62A52" w:rsidP="00BE6A9D">
      <w:pPr>
        <w:pStyle w:val="ListParagraph"/>
        <w:numPr>
          <w:ilvl w:val="0"/>
          <w:numId w:val="7"/>
        </w:numPr>
        <w:spacing w:line="100" w:lineRule="atLeast"/>
        <w:rPr>
          <w:rFonts w:ascii="Calibri" w:hAnsi="Calibri" w:cs="Calibri"/>
          <w:b/>
          <w:color w:val="000000"/>
          <w:sz w:val="18"/>
          <w:szCs w:val="18"/>
        </w:rPr>
      </w:pPr>
      <w:r w:rsidRPr="00C62A52">
        <w:rPr>
          <w:rFonts w:ascii="Calibri" w:hAnsi="Calibri" w:cs="Calibri"/>
          <w:b/>
          <w:color w:val="000000"/>
        </w:rPr>
        <w:t xml:space="preserve">Angela </w:t>
      </w:r>
      <w:proofErr w:type="spellStart"/>
      <w:r w:rsidRPr="00C62A52">
        <w:rPr>
          <w:rFonts w:ascii="Calibri" w:hAnsi="Calibri" w:cs="Calibri"/>
          <w:b/>
          <w:color w:val="000000"/>
        </w:rPr>
        <w:t>Carradice</w:t>
      </w:r>
      <w:proofErr w:type="spellEnd"/>
      <w:r w:rsidRPr="00C62A52">
        <w:rPr>
          <w:rFonts w:ascii="Calibri" w:hAnsi="Calibri" w:cs="Calibri"/>
          <w:b/>
          <w:color w:val="000000"/>
        </w:rPr>
        <w:t xml:space="preserve"> &amp; Andrea Daykin: The 5 session CAT consultation approach: An application in probation services </w:t>
      </w:r>
      <w:r w:rsidR="00BE6A9D">
        <w:rPr>
          <w:rFonts w:ascii="Calibri" w:hAnsi="Calibri" w:cs="Calibri"/>
          <w:b/>
          <w:color w:val="000000"/>
        </w:rPr>
        <w:br/>
      </w:r>
    </w:p>
    <w:p w14:paraId="33CEEFBF" w14:textId="77777777" w:rsidR="00C62A52" w:rsidRPr="00C62A52" w:rsidRDefault="00C62A52" w:rsidP="00C62A52">
      <w:pPr>
        <w:spacing w:line="100" w:lineRule="atLeast"/>
        <w:ind w:left="720"/>
        <w:jc w:val="both"/>
        <w:rPr>
          <w:rFonts w:ascii="Calibri" w:eastAsia="Times New Roman" w:hAnsi="Calibri" w:cs="Calibri"/>
          <w:b/>
          <w:iCs/>
          <w:color w:val="000000"/>
          <w:u w:val="single"/>
        </w:rPr>
      </w:pPr>
      <w:r w:rsidRPr="00C62A52">
        <w:rPr>
          <w:rFonts w:ascii="Calibri" w:hAnsi="Calibri" w:cs="Calibri"/>
          <w:color w:val="000000"/>
        </w:rPr>
        <w:t xml:space="preserve">We will </w:t>
      </w:r>
      <w:r w:rsidRPr="00C62A52">
        <w:rPr>
          <w:rFonts w:ascii="Calibri" w:hAnsi="Calibri" w:cs="Calibri"/>
          <w:color w:val="1D2228"/>
        </w:rPr>
        <w:t>give an outline of the 5 session CAT consultation approach, illustrate the key features, the aims of the approach and how it differs from therapy. Andrea will then s</w:t>
      </w:r>
      <w:r w:rsidRPr="00C62A52">
        <w:rPr>
          <w:rFonts w:ascii="Calibri" w:hAnsi="Calibri" w:cs="Calibri"/>
          <w:color w:val="000000"/>
        </w:rPr>
        <w:t>hare her experience of applying this approach in a probation setting (on the OPD Pathway) and will present emerging findings from her research: how both offenders and offender managers experienced this way of working and the challenges of recruiting to the research and why this approach was offered as opposed to therapy.</w:t>
      </w:r>
    </w:p>
    <w:p w14:paraId="24D0513F" w14:textId="77777777" w:rsidR="00C62A52" w:rsidRPr="00C62A52" w:rsidRDefault="00C62A52" w:rsidP="00C62A52">
      <w:pPr>
        <w:spacing w:line="100" w:lineRule="atLeast"/>
        <w:jc w:val="both"/>
        <w:rPr>
          <w:rFonts w:ascii="Calibri" w:eastAsia="Times New Roman" w:hAnsi="Calibri" w:cs="Calibri"/>
          <w:b/>
          <w:iCs/>
          <w:color w:val="000000"/>
          <w:u w:val="single"/>
        </w:rPr>
      </w:pPr>
    </w:p>
    <w:p w14:paraId="66C9B613" w14:textId="77777777" w:rsidR="00C62A52" w:rsidRPr="00C62A52" w:rsidRDefault="00C62A52" w:rsidP="00C62A52">
      <w:pPr>
        <w:shd w:val="clear" w:color="auto" w:fill="FFFFFF"/>
        <w:spacing w:line="100" w:lineRule="atLeast"/>
        <w:jc w:val="both"/>
        <w:rPr>
          <w:rFonts w:ascii="Calibri" w:eastAsia="Times New Roman" w:hAnsi="Calibri" w:cs="Calibri"/>
          <w:iCs/>
          <w:color w:val="000000"/>
        </w:rPr>
      </w:pPr>
      <w:r w:rsidRPr="00C62A52">
        <w:rPr>
          <w:rFonts w:ascii="Calibri" w:eastAsia="Times New Roman" w:hAnsi="Calibri" w:cs="Calibri"/>
          <w:b/>
          <w:iCs/>
          <w:color w:val="000000"/>
          <w:u w:val="single"/>
        </w:rPr>
        <w:t>13.40 Culture Shot - Bringing Stories to Life: Animation in CAT: Rhona Brown &amp; Regine Blattner</w:t>
      </w:r>
    </w:p>
    <w:p w14:paraId="635AEF16" w14:textId="77777777" w:rsidR="00C62A52" w:rsidRPr="00C62A52" w:rsidRDefault="00C62A52" w:rsidP="00C62A52">
      <w:pPr>
        <w:shd w:val="clear" w:color="auto" w:fill="FFFFFF"/>
        <w:spacing w:line="100" w:lineRule="atLeast"/>
        <w:jc w:val="both"/>
        <w:rPr>
          <w:rFonts w:ascii="Calibri" w:eastAsia="Times New Roman" w:hAnsi="Calibri" w:cs="Calibri"/>
          <w:iCs/>
          <w:color w:val="000000"/>
        </w:rPr>
      </w:pPr>
      <w:r w:rsidRPr="00C62A52">
        <w:rPr>
          <w:rFonts w:ascii="Calibri" w:eastAsia="Times New Roman" w:hAnsi="Calibri" w:cs="Calibri"/>
          <w:iCs/>
          <w:color w:val="000000"/>
        </w:rPr>
        <w:t>We will present a brief stop-frame animation based on a shared problematic procedure we identified together which was still tripping us both up a decade later! We reformulated and mapped this, then moved into a creative story making mode which helped us discover exits. We share this process and what we learned from it, show the co-created animation and also offer a little linkage of theory re where possibilities for animation might lie within CAT.</w:t>
      </w:r>
    </w:p>
    <w:p w14:paraId="32930652" w14:textId="77777777" w:rsidR="00C62A52" w:rsidRPr="00C62A52" w:rsidRDefault="00C62A52" w:rsidP="00C62A52">
      <w:pPr>
        <w:shd w:val="clear" w:color="auto" w:fill="FFFFFF"/>
        <w:spacing w:line="100" w:lineRule="atLeast"/>
        <w:jc w:val="both"/>
        <w:rPr>
          <w:rFonts w:ascii="Calibri" w:eastAsia="Times New Roman" w:hAnsi="Calibri" w:cs="Calibri"/>
          <w:iCs/>
          <w:color w:val="000000"/>
        </w:rPr>
      </w:pPr>
    </w:p>
    <w:p w14:paraId="4D663DC6" w14:textId="77777777" w:rsidR="00C62A52" w:rsidRPr="00C62A52" w:rsidRDefault="00C62A52" w:rsidP="00C62A52">
      <w:pPr>
        <w:shd w:val="clear" w:color="auto" w:fill="FFFFFF"/>
        <w:spacing w:line="100" w:lineRule="atLeast"/>
        <w:jc w:val="both"/>
        <w:rPr>
          <w:rFonts w:ascii="Calibri" w:hAnsi="Calibri" w:cs="Calibri"/>
        </w:rPr>
      </w:pPr>
      <w:r w:rsidRPr="00C62A52">
        <w:rPr>
          <w:rFonts w:ascii="Calibri" w:eastAsia="Times New Roman" w:hAnsi="Calibri" w:cs="Calibri"/>
          <w:b/>
          <w:bCs/>
          <w:iCs/>
          <w:color w:val="000000"/>
          <w:u w:val="single"/>
        </w:rPr>
        <w:lastRenderedPageBreak/>
        <w:t>13.50 Plenaries: Using CAT versus Doing CAT</w:t>
      </w:r>
    </w:p>
    <w:p w14:paraId="665CA16E" w14:textId="77777777" w:rsidR="00C62A52" w:rsidRPr="00C62A52" w:rsidRDefault="00C62A52" w:rsidP="00C62A52">
      <w:pPr>
        <w:spacing w:line="100" w:lineRule="atLeast"/>
        <w:jc w:val="both"/>
        <w:rPr>
          <w:rFonts w:ascii="Calibri" w:hAnsi="Calibri" w:cs="Calibri"/>
        </w:rPr>
      </w:pPr>
    </w:p>
    <w:p w14:paraId="0AA9E443" w14:textId="77777777" w:rsidR="00C62A52" w:rsidRPr="00C62A52" w:rsidRDefault="00C62A52" w:rsidP="00C62A52">
      <w:pPr>
        <w:spacing w:line="100" w:lineRule="atLeast"/>
        <w:jc w:val="both"/>
        <w:rPr>
          <w:rStyle w:val="yiv6592555911"/>
          <w:rFonts w:ascii="Calibri" w:hAnsi="Calibri" w:cs="Calibri"/>
          <w:color w:val="26282A"/>
        </w:rPr>
      </w:pPr>
      <w:r w:rsidRPr="00C62A52">
        <w:rPr>
          <w:rFonts w:ascii="Calibri" w:hAnsi="Calibri" w:cs="Calibri"/>
          <w:b/>
          <w:lang w:val="en-US"/>
        </w:rPr>
        <w:t>Creating a Psychologically Informed Environment</w:t>
      </w:r>
      <w:r w:rsidRPr="00C62A52">
        <w:rPr>
          <w:rFonts w:ascii="Calibri" w:hAnsi="Calibri" w:cs="Calibri"/>
          <w:b/>
          <w:color w:val="26282A"/>
        </w:rPr>
        <w:t xml:space="preserve">: </w:t>
      </w:r>
      <w:r w:rsidRPr="00C62A52">
        <w:rPr>
          <w:rFonts w:ascii="Calibri" w:hAnsi="Calibri" w:cs="Calibri"/>
          <w:b/>
        </w:rPr>
        <w:t xml:space="preserve">Karen Shannon &amp; Marisol </w:t>
      </w:r>
      <w:proofErr w:type="spellStart"/>
      <w:r w:rsidRPr="00C62A52">
        <w:rPr>
          <w:rFonts w:ascii="Calibri" w:hAnsi="Calibri" w:cs="Calibri"/>
          <w:b/>
        </w:rPr>
        <w:t>Cavieres</w:t>
      </w:r>
      <w:proofErr w:type="spellEnd"/>
    </w:p>
    <w:p w14:paraId="32A69603" w14:textId="77777777" w:rsidR="00C62A52" w:rsidRPr="00C62A52" w:rsidRDefault="00C62A52" w:rsidP="00C62A52">
      <w:pPr>
        <w:spacing w:line="100" w:lineRule="atLeast"/>
        <w:jc w:val="both"/>
        <w:rPr>
          <w:rFonts w:ascii="Calibri" w:hAnsi="Calibri" w:cs="Calibri"/>
          <w:b/>
        </w:rPr>
      </w:pPr>
      <w:r w:rsidRPr="00C62A52">
        <w:rPr>
          <w:rStyle w:val="yiv6592555911"/>
          <w:rFonts w:ascii="Calibri" w:hAnsi="Calibri" w:cs="Calibri"/>
          <w:color w:val="26282A"/>
        </w:rPr>
        <w:t xml:space="preserve">We will present our joint work </w:t>
      </w:r>
      <w:r w:rsidRPr="00C62A52">
        <w:rPr>
          <w:rStyle w:val="yiv6592555911"/>
          <w:rFonts w:ascii="Calibri" w:hAnsi="Calibri" w:cs="Calibri"/>
          <w:color w:val="26282A"/>
          <w:lang w:val="en-US"/>
        </w:rPr>
        <w:t xml:space="preserve">on training and working with CAT as a framework for </w:t>
      </w:r>
      <w:proofErr w:type="spellStart"/>
      <w:r w:rsidRPr="00C62A52">
        <w:rPr>
          <w:rStyle w:val="yiv6592555911"/>
          <w:rFonts w:ascii="Calibri" w:hAnsi="Calibri" w:cs="Calibri"/>
          <w:color w:val="26282A"/>
          <w:lang w:val="en-US"/>
        </w:rPr>
        <w:t>organisations</w:t>
      </w:r>
      <w:proofErr w:type="spellEnd"/>
      <w:r w:rsidRPr="00C62A52">
        <w:rPr>
          <w:rStyle w:val="yiv6592555911"/>
          <w:rFonts w:ascii="Calibri" w:hAnsi="Calibri" w:cs="Calibri"/>
          <w:color w:val="26282A"/>
          <w:lang w:val="en-US"/>
        </w:rPr>
        <w:t xml:space="preserve">, consultation, relational care management and systemic risk management focusing on two areas of work. Firstly, the evolution and impact of the 6 months national CAT Skills course for staff working with complexity and forensic issues in mental health services. Secondly, the </w:t>
      </w:r>
      <w:r w:rsidRPr="00C62A52">
        <w:rPr>
          <w:rFonts w:ascii="Calibri" w:hAnsi="Calibri" w:cs="Calibri"/>
          <w:color w:val="26282A"/>
        </w:rPr>
        <w:t xml:space="preserve">CAT Skills Case Management in house course provided for a range of </w:t>
      </w:r>
      <w:proofErr w:type="spellStart"/>
      <w:r w:rsidRPr="00C62A52">
        <w:rPr>
          <w:rFonts w:ascii="Calibri" w:hAnsi="Calibri" w:cs="Calibri"/>
          <w:color w:val="26282A"/>
        </w:rPr>
        <w:t>non mental</w:t>
      </w:r>
      <w:proofErr w:type="spellEnd"/>
      <w:r w:rsidRPr="00C62A52">
        <w:rPr>
          <w:rFonts w:ascii="Calibri" w:hAnsi="Calibri" w:cs="Calibri"/>
          <w:color w:val="26282A"/>
        </w:rPr>
        <w:t xml:space="preserve"> health services working with homeless people with multiple complex needs and women’s refuges in Merseyside.</w:t>
      </w:r>
    </w:p>
    <w:p w14:paraId="3BD5C95B" w14:textId="77777777" w:rsidR="00C62A52" w:rsidRPr="00C62A52" w:rsidRDefault="00C62A52" w:rsidP="00C62A52">
      <w:pPr>
        <w:spacing w:line="100" w:lineRule="atLeast"/>
        <w:jc w:val="both"/>
        <w:rPr>
          <w:rFonts w:ascii="Calibri" w:hAnsi="Calibri" w:cs="Calibri"/>
          <w:b/>
        </w:rPr>
      </w:pPr>
    </w:p>
    <w:p w14:paraId="139A80DA" w14:textId="77777777" w:rsidR="00C62A52" w:rsidRPr="00C62A52" w:rsidRDefault="00C62A52" w:rsidP="00C62A52">
      <w:pPr>
        <w:shd w:val="clear" w:color="auto" w:fill="FFFFFF"/>
        <w:spacing w:line="100" w:lineRule="atLeast"/>
        <w:jc w:val="both"/>
        <w:rPr>
          <w:rFonts w:ascii="Calibri" w:hAnsi="Calibri" w:cs="Calibri"/>
          <w:color w:val="26282A"/>
        </w:rPr>
      </w:pPr>
      <w:r w:rsidRPr="00C62A52">
        <w:rPr>
          <w:rFonts w:ascii="Calibri" w:hAnsi="Calibri" w:cs="Calibri"/>
          <w:b/>
        </w:rPr>
        <w:t xml:space="preserve">An overarching relational framework within forensic care: Kate Freshwater &amp; Jenny Marshall  </w:t>
      </w:r>
    </w:p>
    <w:p w14:paraId="294DE80A" w14:textId="77777777" w:rsidR="00C62A52" w:rsidRPr="00C62A52" w:rsidRDefault="00C62A52" w:rsidP="00C62A52">
      <w:pPr>
        <w:shd w:val="clear" w:color="auto" w:fill="FFFFFF"/>
        <w:spacing w:line="100" w:lineRule="atLeast"/>
        <w:jc w:val="both"/>
        <w:rPr>
          <w:rFonts w:ascii="Calibri" w:hAnsi="Calibri" w:cs="Calibri"/>
          <w:b/>
          <w:u w:val="single"/>
        </w:rPr>
      </w:pPr>
      <w:r w:rsidRPr="00C62A52">
        <w:rPr>
          <w:rFonts w:ascii="Calibri" w:hAnsi="Calibri" w:cs="Calibri"/>
          <w:color w:val="26282A"/>
        </w:rPr>
        <w:t>We will talk about the development of CAT in TEWV, including working organisationally using the CAT model and the overarching relational model based on CAT within the forensic service. There will also be a workshop on sustaining reflective practice within the service.</w:t>
      </w:r>
    </w:p>
    <w:p w14:paraId="2CCB8DFE" w14:textId="77777777" w:rsidR="00C62A52" w:rsidRPr="00C62A52" w:rsidRDefault="00C62A52" w:rsidP="00C62A52">
      <w:pPr>
        <w:jc w:val="both"/>
        <w:rPr>
          <w:rFonts w:ascii="Calibri" w:hAnsi="Calibri" w:cs="Calibri"/>
          <w:b/>
          <w:u w:val="single"/>
        </w:rPr>
      </w:pPr>
    </w:p>
    <w:p w14:paraId="18131242" w14:textId="77777777" w:rsidR="00C62A52" w:rsidRPr="00C62A52" w:rsidRDefault="00C62A52" w:rsidP="00C62A52">
      <w:pPr>
        <w:spacing w:line="100" w:lineRule="atLeast"/>
        <w:jc w:val="both"/>
        <w:rPr>
          <w:rFonts w:ascii="Calibri" w:hAnsi="Calibri" w:cs="Calibri"/>
          <w:b/>
        </w:rPr>
      </w:pPr>
      <w:r w:rsidRPr="00C62A52">
        <w:rPr>
          <w:rFonts w:ascii="Calibri" w:hAnsi="Calibri" w:cs="Calibri"/>
          <w:b/>
          <w:u w:val="single"/>
        </w:rPr>
        <w:t>14.50 Parallel Workshops 3: choose one option from:</w:t>
      </w:r>
    </w:p>
    <w:p w14:paraId="2EB01E4F" w14:textId="77777777" w:rsidR="00C62A52" w:rsidRPr="00C62A52" w:rsidRDefault="00C62A52" w:rsidP="00C62A52">
      <w:pPr>
        <w:spacing w:line="100" w:lineRule="atLeast"/>
        <w:jc w:val="both"/>
        <w:rPr>
          <w:rFonts w:ascii="Calibri" w:hAnsi="Calibri" w:cs="Calibri"/>
          <w:b/>
        </w:rPr>
      </w:pPr>
    </w:p>
    <w:p w14:paraId="3587763F" w14:textId="490CB9A9" w:rsidR="00C62A52" w:rsidRPr="00BE6A9D" w:rsidRDefault="00C62A52" w:rsidP="00BE6A9D">
      <w:pPr>
        <w:pStyle w:val="ListParagraph"/>
        <w:numPr>
          <w:ilvl w:val="0"/>
          <w:numId w:val="7"/>
        </w:numPr>
        <w:spacing w:line="100" w:lineRule="atLeast"/>
        <w:rPr>
          <w:rFonts w:ascii="Calibri" w:hAnsi="Calibri" w:cs="Calibri"/>
          <w:b/>
          <w:color w:val="000000"/>
          <w:sz w:val="18"/>
          <w:szCs w:val="18"/>
        </w:rPr>
      </w:pPr>
      <w:r w:rsidRPr="00BE6A9D">
        <w:rPr>
          <w:rFonts w:ascii="Calibri" w:hAnsi="Calibri" w:cs="Calibri"/>
          <w:b/>
          <w:color w:val="000000"/>
        </w:rPr>
        <w:t>Natalie Bork:   Intellectual disability and systems</w:t>
      </w:r>
      <w:r w:rsidR="00BE6A9D">
        <w:rPr>
          <w:rFonts w:ascii="Calibri" w:hAnsi="Calibri" w:cs="Calibri"/>
          <w:b/>
          <w:color w:val="000000"/>
        </w:rPr>
        <w:br/>
      </w:r>
    </w:p>
    <w:p w14:paraId="28D0158C" w14:textId="77777777" w:rsidR="00C62A52" w:rsidRPr="00C62A52" w:rsidRDefault="00C62A52" w:rsidP="00C62A52">
      <w:pPr>
        <w:pStyle w:val="yiv8557231594ydpba29fa20yiv2219948403ydp60777b69yiv6999459554msonormal"/>
        <w:shd w:val="clear" w:color="auto" w:fill="FFFFFF"/>
        <w:ind w:left="720"/>
        <w:jc w:val="both"/>
        <w:rPr>
          <w:rFonts w:ascii="Calibri" w:hAnsi="Calibri" w:cs="Calibri"/>
        </w:rPr>
      </w:pPr>
      <w:r w:rsidRPr="00C62A52">
        <w:rPr>
          <w:rFonts w:ascii="Calibri" w:hAnsi="Calibri" w:cs="Calibri"/>
          <w:color w:val="1D2228"/>
        </w:rPr>
        <w:t>Since starting my CAT training, I have had a special interest in how CAT can be used with people who have Learning Disabilities with a focus on how this can be adapted to work with people who have cognitive difficulties. The workshop will focus on (</w:t>
      </w:r>
      <w:proofErr w:type="spellStart"/>
      <w:r w:rsidRPr="00C62A52">
        <w:rPr>
          <w:rFonts w:ascii="Calibri" w:hAnsi="Calibri" w:cs="Calibri"/>
          <w:color w:val="1D2228"/>
        </w:rPr>
        <w:t>i</w:t>
      </w:r>
      <w:proofErr w:type="spellEnd"/>
      <w:r w:rsidRPr="00C62A52">
        <w:rPr>
          <w:rFonts w:ascii="Calibri" w:hAnsi="Calibri" w:cs="Calibri"/>
          <w:color w:val="1D2228"/>
        </w:rPr>
        <w:t xml:space="preserve">) how adaptions can be made for people who have lower level abilities and (ii) how CAT can be used when you have a multiagency involved in someone’s care to help others’ understand the relational difficulties from a systems perspective. </w:t>
      </w:r>
    </w:p>
    <w:p w14:paraId="51D75A59" w14:textId="77777777" w:rsidR="00C62A52" w:rsidRPr="00C62A52" w:rsidRDefault="00C62A52" w:rsidP="00C62A52">
      <w:pPr>
        <w:pStyle w:val="ListParagraph"/>
        <w:shd w:val="clear" w:color="auto" w:fill="FFFFFF"/>
        <w:spacing w:after="120" w:line="100" w:lineRule="atLeast"/>
        <w:jc w:val="both"/>
        <w:rPr>
          <w:rFonts w:ascii="Calibri" w:hAnsi="Calibri" w:cs="Calibri"/>
        </w:rPr>
      </w:pPr>
    </w:p>
    <w:p w14:paraId="4FF341F5" w14:textId="2ECA6490" w:rsidR="00BE6A9D" w:rsidRPr="00153976" w:rsidRDefault="00353FFF" w:rsidP="00BE6A9D">
      <w:pPr>
        <w:pStyle w:val="ListParagraph"/>
        <w:numPr>
          <w:ilvl w:val="0"/>
          <w:numId w:val="7"/>
        </w:numPr>
        <w:spacing w:line="100" w:lineRule="atLeast"/>
        <w:rPr>
          <w:rFonts w:asciiTheme="minorHAnsi" w:hAnsiTheme="minorHAnsi" w:cstheme="minorHAnsi"/>
          <w:b/>
          <w:color w:val="000000"/>
          <w:sz w:val="20"/>
          <w:szCs w:val="18"/>
        </w:rPr>
      </w:pPr>
      <w:r w:rsidRPr="00153976">
        <w:rPr>
          <w:rFonts w:ascii="Calibri" w:hAnsi="Calibri" w:cs="Calibri"/>
          <w:b/>
          <w:color w:val="000000"/>
        </w:rPr>
        <w:t>Charlotte Morris</w:t>
      </w:r>
      <w:r w:rsidR="00C62A52" w:rsidRPr="00153976">
        <w:rPr>
          <w:rFonts w:asciiTheme="minorHAnsi" w:hAnsiTheme="minorHAnsi" w:cstheme="minorHAnsi"/>
          <w:color w:val="000000"/>
        </w:rPr>
        <w:t>:</w:t>
      </w:r>
      <w:r w:rsidR="00C62A52" w:rsidRPr="00153976">
        <w:rPr>
          <w:rFonts w:asciiTheme="minorHAnsi" w:hAnsiTheme="minorHAnsi" w:cstheme="minorHAnsi"/>
          <w:b/>
          <w:color w:val="000000"/>
          <w:sz w:val="28"/>
        </w:rPr>
        <w:t xml:space="preserve">  </w:t>
      </w:r>
      <w:r w:rsidR="00153976" w:rsidRPr="00153976">
        <w:rPr>
          <w:rFonts w:asciiTheme="minorHAnsi" w:hAnsiTheme="minorHAnsi" w:cstheme="minorHAnsi"/>
          <w:b/>
          <w:color w:val="1D2228"/>
          <w:szCs w:val="22"/>
          <w:shd w:val="clear" w:color="auto" w:fill="FFFFFF"/>
        </w:rPr>
        <w:t>CAT against the odds: Engaging the hard to engage</w:t>
      </w:r>
      <w:r w:rsidR="00BE6A9D" w:rsidRPr="00153976">
        <w:rPr>
          <w:rFonts w:asciiTheme="minorHAnsi" w:hAnsiTheme="minorHAnsi" w:cstheme="minorHAnsi"/>
          <w:b/>
          <w:color w:val="000000"/>
          <w:sz w:val="28"/>
        </w:rPr>
        <w:br/>
      </w:r>
    </w:p>
    <w:p w14:paraId="3F0D2353" w14:textId="40102937" w:rsidR="00C62A52" w:rsidRPr="00153976" w:rsidRDefault="00153976" w:rsidP="00C62A52">
      <w:pPr>
        <w:pStyle w:val="ListParagraph"/>
        <w:shd w:val="clear" w:color="auto" w:fill="FFFFFF"/>
        <w:spacing w:after="120" w:line="100" w:lineRule="atLeast"/>
        <w:jc w:val="both"/>
        <w:rPr>
          <w:rFonts w:asciiTheme="minorHAnsi" w:hAnsiTheme="minorHAnsi" w:cstheme="minorHAnsi"/>
          <w:sz w:val="28"/>
        </w:rPr>
      </w:pPr>
      <w:r w:rsidRPr="00153976">
        <w:rPr>
          <w:rFonts w:asciiTheme="minorHAnsi" w:hAnsiTheme="minorHAnsi" w:cstheme="minorHAnsi"/>
          <w:color w:val="1D2228"/>
          <w:szCs w:val="22"/>
          <w:shd w:val="clear" w:color="auto" w:fill="FFFFFF"/>
        </w:rPr>
        <w:t>The theme of my workshop will be around engaging those with psychosis in a rehabilitation setting and where there is limited expressed emotion and an avoidant attachment style. I will talk about a client and I’m hoping that we can consider how CAT might be adapted for psychosis as well as how to manage the therapeutic alliance.</w:t>
      </w:r>
    </w:p>
    <w:p w14:paraId="76110615" w14:textId="77777777" w:rsidR="00C62A52" w:rsidRPr="00153976" w:rsidRDefault="00C62A52" w:rsidP="00C62A52">
      <w:pPr>
        <w:pStyle w:val="yiv3667128130msonormal"/>
        <w:shd w:val="clear" w:color="auto" w:fill="FFFFFF"/>
        <w:ind w:left="720"/>
        <w:jc w:val="both"/>
        <w:rPr>
          <w:rFonts w:asciiTheme="minorHAnsi" w:hAnsiTheme="minorHAnsi" w:cstheme="minorHAnsi"/>
        </w:rPr>
      </w:pPr>
    </w:p>
    <w:p w14:paraId="06235928" w14:textId="35BA40E9" w:rsidR="00C62A52" w:rsidRPr="00BE6A9D" w:rsidRDefault="00C62A52" w:rsidP="00BE6A9D">
      <w:pPr>
        <w:pStyle w:val="ListParagraph"/>
        <w:numPr>
          <w:ilvl w:val="0"/>
          <w:numId w:val="7"/>
        </w:numPr>
        <w:spacing w:line="100" w:lineRule="atLeast"/>
        <w:rPr>
          <w:rFonts w:ascii="Calibri" w:hAnsi="Calibri" w:cs="Calibri"/>
          <w:b/>
          <w:color w:val="000000"/>
        </w:rPr>
      </w:pPr>
      <w:r w:rsidRPr="00BE6A9D">
        <w:rPr>
          <w:rFonts w:ascii="Calibri" w:hAnsi="Calibri" w:cs="Calibri"/>
          <w:b/>
          <w:color w:val="000000"/>
        </w:rPr>
        <w:t>Kate Freshwater &amp; Jenny Marshall: Sustaining reflective practice</w:t>
      </w:r>
    </w:p>
    <w:p w14:paraId="35C9CDA0" w14:textId="77777777" w:rsidR="00356169" w:rsidRPr="00356169" w:rsidRDefault="00356169" w:rsidP="00C62A52">
      <w:pPr>
        <w:pStyle w:val="ydp9265f0fbyiv3617605225msonormal"/>
        <w:shd w:val="clear" w:color="auto" w:fill="FFFFFF"/>
        <w:ind w:left="720"/>
        <w:jc w:val="both"/>
        <w:rPr>
          <w:rFonts w:ascii="Calibri" w:hAnsi="Calibri" w:cs="Calibri"/>
          <w:color w:val="26282A"/>
          <w:sz w:val="18"/>
          <w:szCs w:val="18"/>
        </w:rPr>
      </w:pPr>
    </w:p>
    <w:p w14:paraId="151FFB05" w14:textId="2B2E99AA" w:rsidR="00C62A52" w:rsidRPr="00C62A52" w:rsidRDefault="00C62A52" w:rsidP="00C62A52">
      <w:pPr>
        <w:pStyle w:val="ydp9265f0fbyiv3617605225msonormal"/>
        <w:shd w:val="clear" w:color="auto" w:fill="FFFFFF"/>
        <w:ind w:left="720"/>
        <w:jc w:val="both"/>
        <w:rPr>
          <w:rFonts w:ascii="Calibri" w:hAnsi="Calibri" w:cs="Calibri"/>
        </w:rPr>
      </w:pPr>
      <w:r w:rsidRPr="00C62A52">
        <w:rPr>
          <w:rFonts w:ascii="Calibri" w:hAnsi="Calibri" w:cs="Calibri"/>
          <w:color w:val="26282A"/>
        </w:rPr>
        <w:t>This workshop will consider how to sustain reflective practice and influence culture and compassion using the relational model of CAT. Kate and Jenny will map relational themes which have both enabled and presented challenges to sustaining reflective practice within a forensic service. Participants will have an opportunity to practice mapping in relation to developing and embedding a relational model in their own service.</w:t>
      </w:r>
    </w:p>
    <w:p w14:paraId="06EDBE18" w14:textId="227EB707" w:rsidR="00BE6A9D" w:rsidRDefault="00BE6A9D">
      <w:pPr>
        <w:widowControl/>
        <w:suppressAutoHyphens w:val="0"/>
        <w:rPr>
          <w:rFonts w:ascii="Calibri" w:eastAsia="Times New Roman" w:hAnsi="Calibri" w:cs="Calibri"/>
        </w:rPr>
      </w:pPr>
      <w:r>
        <w:rPr>
          <w:rFonts w:ascii="Calibri" w:hAnsi="Calibri" w:cs="Calibri"/>
        </w:rPr>
        <w:br w:type="page"/>
      </w:r>
    </w:p>
    <w:p w14:paraId="72405936" w14:textId="77777777" w:rsidR="00C62A52" w:rsidRPr="00C62A52" w:rsidRDefault="00C62A52" w:rsidP="00C62A52">
      <w:pPr>
        <w:pStyle w:val="ydp9265f0fbyiv3617605225msonormal"/>
        <w:shd w:val="clear" w:color="auto" w:fill="FFFFFF"/>
        <w:ind w:left="720"/>
        <w:jc w:val="both"/>
        <w:rPr>
          <w:rFonts w:ascii="Calibri" w:hAnsi="Calibri" w:cs="Calibri"/>
        </w:rPr>
      </w:pPr>
    </w:p>
    <w:p w14:paraId="69A258F0" w14:textId="4AC59124" w:rsidR="00C62A52" w:rsidRPr="00BE6A9D" w:rsidRDefault="00C62A52" w:rsidP="00BE6A9D">
      <w:pPr>
        <w:pStyle w:val="ListParagraph"/>
        <w:numPr>
          <w:ilvl w:val="0"/>
          <w:numId w:val="7"/>
        </w:numPr>
        <w:spacing w:line="100" w:lineRule="atLeast"/>
        <w:rPr>
          <w:rFonts w:ascii="Calibri" w:hAnsi="Calibri" w:cs="Calibri"/>
          <w:b/>
          <w:color w:val="000000"/>
          <w:sz w:val="16"/>
          <w:szCs w:val="16"/>
        </w:rPr>
      </w:pPr>
      <w:r w:rsidRPr="00BE6A9D">
        <w:rPr>
          <w:rFonts w:ascii="Calibri" w:hAnsi="Calibri" w:cs="Calibri"/>
          <w:b/>
          <w:color w:val="000000"/>
        </w:rPr>
        <w:t xml:space="preserve">Sharon </w:t>
      </w:r>
      <w:proofErr w:type="spellStart"/>
      <w:r w:rsidRPr="00BE6A9D">
        <w:rPr>
          <w:rFonts w:ascii="Calibri" w:hAnsi="Calibri" w:cs="Calibri"/>
          <w:b/>
          <w:color w:val="000000"/>
        </w:rPr>
        <w:t>Croskin</w:t>
      </w:r>
      <w:proofErr w:type="spellEnd"/>
      <w:r w:rsidRPr="00BE6A9D">
        <w:rPr>
          <w:rFonts w:ascii="Calibri" w:hAnsi="Calibri" w:cs="Calibri"/>
          <w:b/>
          <w:color w:val="000000"/>
        </w:rPr>
        <w:t>: Is it all about the bas</w:t>
      </w:r>
      <w:r w:rsidR="00BD11BB">
        <w:rPr>
          <w:rFonts w:ascii="Calibri" w:hAnsi="Calibri" w:cs="Calibri"/>
          <w:b/>
          <w:color w:val="000000"/>
        </w:rPr>
        <w:t>s</w:t>
      </w:r>
      <w:bookmarkStart w:id="0" w:name="_GoBack"/>
      <w:bookmarkEnd w:id="0"/>
      <w:r w:rsidRPr="00BE6A9D">
        <w:rPr>
          <w:rFonts w:ascii="Calibri" w:hAnsi="Calibri" w:cs="Calibri"/>
          <w:b/>
          <w:color w:val="000000"/>
        </w:rPr>
        <w:t xml:space="preserve">, no treble or the RRs, SDR or ….? A case study of a 16 session CAT with a client with Anorexia Nervosa </w:t>
      </w:r>
      <w:r w:rsidR="00BE6A9D">
        <w:rPr>
          <w:rFonts w:ascii="Calibri" w:hAnsi="Calibri" w:cs="Calibri"/>
          <w:b/>
          <w:color w:val="000000"/>
        </w:rPr>
        <w:br/>
      </w:r>
    </w:p>
    <w:p w14:paraId="143ACE33" w14:textId="77777777" w:rsidR="00C62A52" w:rsidRPr="00C62A52" w:rsidRDefault="00C62A52" w:rsidP="00C62A52">
      <w:pPr>
        <w:spacing w:line="100" w:lineRule="atLeast"/>
        <w:ind w:left="720"/>
        <w:jc w:val="both"/>
        <w:rPr>
          <w:rFonts w:ascii="Calibri" w:hAnsi="Calibri" w:cs="Calibri"/>
          <w:b/>
          <w:u w:val="single"/>
          <w:lang w:val="en-US"/>
        </w:rPr>
      </w:pPr>
      <w:r w:rsidRPr="00C62A52">
        <w:rPr>
          <w:rFonts w:ascii="Calibri" w:hAnsi="Calibri" w:cs="Calibri"/>
        </w:rPr>
        <w:t xml:space="preserve">I will talk about this therapy and how an SDR that succinctly captured the essence of this client’s RRPs was crucial for helping her face the emotions that were keeping her trapped in her eating disorder. This moved the focus away from only food and behaviour as was typical in her past treatment. I will talk about how the various CAT tools and processes helped focus the work and contained the overwhelming projections about the imminent ending and her fluctuating weight.  This case reflects my journey of becoming a CAT therapist.  </w:t>
      </w:r>
    </w:p>
    <w:p w14:paraId="306946D0" w14:textId="77777777" w:rsidR="00BE6A9D" w:rsidRDefault="00BE6A9D" w:rsidP="00C62A52">
      <w:pPr>
        <w:spacing w:line="100" w:lineRule="atLeast"/>
        <w:jc w:val="both"/>
        <w:rPr>
          <w:rFonts w:ascii="Calibri" w:hAnsi="Calibri" w:cs="Calibri"/>
          <w:b/>
          <w:u w:val="single"/>
          <w:lang w:val="en-US"/>
        </w:rPr>
      </w:pPr>
    </w:p>
    <w:p w14:paraId="2F053A4B" w14:textId="29AB6C5F" w:rsidR="00C62A52" w:rsidRPr="00C62A52" w:rsidRDefault="00C62A52" w:rsidP="00C62A52">
      <w:pPr>
        <w:spacing w:line="100" w:lineRule="atLeast"/>
        <w:jc w:val="both"/>
        <w:rPr>
          <w:rFonts w:ascii="Calibri" w:hAnsi="Calibri" w:cs="Calibri"/>
        </w:rPr>
      </w:pPr>
      <w:r w:rsidRPr="00C62A52">
        <w:rPr>
          <w:rFonts w:ascii="Calibri" w:hAnsi="Calibri" w:cs="Calibri"/>
          <w:b/>
          <w:u w:val="single"/>
          <w:lang w:val="en-US"/>
        </w:rPr>
        <w:t xml:space="preserve">15.45 Plenaries </w:t>
      </w:r>
    </w:p>
    <w:p w14:paraId="769A18D3" w14:textId="77777777" w:rsidR="00C62A52" w:rsidRPr="00C62A52" w:rsidRDefault="00C62A52" w:rsidP="00C62A52">
      <w:pPr>
        <w:spacing w:line="100" w:lineRule="atLeast"/>
        <w:jc w:val="both"/>
        <w:rPr>
          <w:rFonts w:ascii="Calibri" w:hAnsi="Calibri" w:cs="Calibri"/>
        </w:rPr>
      </w:pPr>
    </w:p>
    <w:p w14:paraId="10B73EBB" w14:textId="683271D2" w:rsidR="00C62A52" w:rsidRPr="00C62A52" w:rsidRDefault="00C62A52" w:rsidP="00C62A52">
      <w:pPr>
        <w:spacing w:line="100" w:lineRule="atLeast"/>
        <w:jc w:val="both"/>
        <w:rPr>
          <w:rFonts w:ascii="Calibri" w:eastAsia="Times New Roman" w:hAnsi="Calibri" w:cs="Calibri"/>
          <w:color w:val="26282A"/>
        </w:rPr>
      </w:pPr>
      <w:r w:rsidRPr="00C62A52">
        <w:rPr>
          <w:rFonts w:ascii="Calibri" w:hAnsi="Calibri" w:cs="Calibri"/>
          <w:b/>
          <w:lang w:val="en-US"/>
        </w:rPr>
        <w:t>Effectiveness of CAT with Complex &amp; Common Psychological Problems:</w:t>
      </w:r>
      <w:r w:rsidRPr="00C62A52">
        <w:rPr>
          <w:rFonts w:ascii="Calibri" w:hAnsi="Calibri" w:cs="Calibri"/>
          <w:b/>
        </w:rPr>
        <w:t xml:space="preserve"> Stephen Kellett</w:t>
      </w:r>
      <w:r w:rsidR="00353FFF">
        <w:rPr>
          <w:rFonts w:ascii="Calibri" w:hAnsi="Calibri" w:cs="Calibri"/>
          <w:b/>
        </w:rPr>
        <w:t xml:space="preserve">, </w:t>
      </w:r>
      <w:r w:rsidRPr="00C62A52">
        <w:rPr>
          <w:rFonts w:ascii="Calibri" w:hAnsi="Calibri" w:cs="Calibri"/>
          <w:b/>
        </w:rPr>
        <w:t>Nate Shearman</w:t>
      </w:r>
      <w:r w:rsidR="00353FFF">
        <w:rPr>
          <w:rFonts w:ascii="Calibri" w:hAnsi="Calibri" w:cs="Calibri"/>
          <w:b/>
        </w:rPr>
        <w:t xml:space="preserve"> &amp; Rebecca Dalby</w:t>
      </w:r>
    </w:p>
    <w:p w14:paraId="60EE4AF2" w14:textId="77777777" w:rsidR="00C62A52" w:rsidRPr="00C62A52" w:rsidRDefault="00C62A52" w:rsidP="00C62A52">
      <w:pPr>
        <w:spacing w:line="100" w:lineRule="atLeast"/>
        <w:jc w:val="both"/>
        <w:rPr>
          <w:rFonts w:ascii="Calibri" w:hAnsi="Calibri" w:cs="Calibri"/>
          <w:b/>
        </w:rPr>
      </w:pPr>
      <w:r w:rsidRPr="00C62A52">
        <w:rPr>
          <w:rFonts w:ascii="Calibri" w:eastAsia="Times New Roman" w:hAnsi="Calibri" w:cs="Calibri"/>
          <w:color w:val="26282A"/>
        </w:rPr>
        <w:t>We will present evidence for the effectiveness of CAT with complex and common psychological disorders.  Within the evidence base for Cognitive Analytic Therapy (CAT), there has been an accumulation of N=1 quasi-experimental studies assessing outcomes across variety of complex mental health disorders. Twenty two cases have been identified and we will present the results of an analysis and also consider the result in relation to the core features of the CAT model.</w:t>
      </w:r>
    </w:p>
    <w:p w14:paraId="30BE1CE7" w14:textId="77777777" w:rsidR="00C62A52" w:rsidRPr="00C62A52" w:rsidRDefault="00C62A52" w:rsidP="00C62A52">
      <w:pPr>
        <w:spacing w:line="100" w:lineRule="atLeast"/>
        <w:jc w:val="both"/>
        <w:rPr>
          <w:rFonts w:ascii="Calibri" w:hAnsi="Calibri" w:cs="Calibri"/>
          <w:b/>
        </w:rPr>
      </w:pPr>
    </w:p>
    <w:p w14:paraId="08678E7B" w14:textId="77777777" w:rsidR="00C62A52" w:rsidRPr="00C62A52" w:rsidRDefault="00C62A52" w:rsidP="00C62A52">
      <w:pPr>
        <w:spacing w:line="100" w:lineRule="atLeast"/>
        <w:jc w:val="both"/>
        <w:rPr>
          <w:rFonts w:ascii="Calibri" w:hAnsi="Calibri" w:cs="Calibri"/>
          <w:color w:val="000000"/>
        </w:rPr>
      </w:pPr>
      <w:r w:rsidRPr="00C62A52">
        <w:rPr>
          <w:rFonts w:ascii="Calibri" w:hAnsi="Calibri" w:cs="Calibri"/>
          <w:b/>
          <w:lang w:val="en-US"/>
        </w:rPr>
        <w:t>Making the CAT training films:</w:t>
      </w:r>
      <w:r w:rsidRPr="00C62A52">
        <w:rPr>
          <w:rFonts w:ascii="Calibri" w:hAnsi="Calibri" w:cs="Calibri"/>
          <w:b/>
        </w:rPr>
        <w:t xml:space="preserve"> Kathryn Pemberton </w:t>
      </w:r>
    </w:p>
    <w:p w14:paraId="07D1BFE1" w14:textId="77777777" w:rsidR="00C62A52" w:rsidRPr="00C62A52" w:rsidRDefault="00C62A52" w:rsidP="00C62A52">
      <w:pPr>
        <w:spacing w:line="100" w:lineRule="atLeast"/>
        <w:jc w:val="both"/>
        <w:rPr>
          <w:rFonts w:ascii="Calibri" w:hAnsi="Calibri" w:cs="Calibri"/>
          <w:color w:val="000000"/>
        </w:rPr>
      </w:pPr>
      <w:r w:rsidRPr="00C62A52">
        <w:rPr>
          <w:rFonts w:ascii="Calibri" w:hAnsi="Calibri" w:cs="Calibri"/>
          <w:color w:val="000000"/>
        </w:rPr>
        <w:t>I was the production manager for the new CAT Training films which were completed at the end of last year.  I will reflect on the process of making the films, from considering the format and content, to the production and actual filming. There will be the chance to see clips from the completed films and for you to ask questions about the process, end result and what happens next.</w:t>
      </w:r>
    </w:p>
    <w:p w14:paraId="14BAE140" w14:textId="77777777" w:rsidR="00C62A52" w:rsidRPr="00C62A52" w:rsidRDefault="00C62A52" w:rsidP="00C62A52">
      <w:pPr>
        <w:spacing w:line="100" w:lineRule="atLeast"/>
        <w:rPr>
          <w:rFonts w:ascii="Calibri" w:hAnsi="Calibri" w:cs="Calibri"/>
          <w:color w:val="000000"/>
        </w:rPr>
      </w:pPr>
    </w:p>
    <w:p w14:paraId="0FF8ECEE" w14:textId="77777777" w:rsidR="00C62A52" w:rsidRDefault="00C62A52" w:rsidP="00C62A52">
      <w:pPr>
        <w:spacing w:line="100" w:lineRule="atLeast"/>
        <w:rPr>
          <w:color w:val="000000"/>
        </w:rPr>
      </w:pPr>
    </w:p>
    <w:p w14:paraId="5BA62BFE" w14:textId="77777777" w:rsidR="00C62A52" w:rsidRDefault="00C62A52" w:rsidP="00C62A52">
      <w:pPr>
        <w:spacing w:line="100" w:lineRule="atLeast"/>
        <w:jc w:val="center"/>
        <w:rPr>
          <w:color w:val="000000"/>
        </w:rPr>
      </w:pPr>
    </w:p>
    <w:p w14:paraId="6655F40C" w14:textId="770F90B0" w:rsidR="00CC0475" w:rsidRPr="00356169" w:rsidRDefault="00C62A52" w:rsidP="00356169">
      <w:pPr>
        <w:spacing w:line="100" w:lineRule="atLeast"/>
        <w:jc w:val="center"/>
        <w:rPr>
          <w:rFonts w:asciiTheme="minorHAnsi" w:hAnsiTheme="minorHAnsi" w:cstheme="minorHAnsi"/>
        </w:rPr>
      </w:pPr>
      <w:r w:rsidRPr="00356169">
        <w:rPr>
          <w:rFonts w:asciiTheme="minorHAnsi" w:hAnsiTheme="minorHAnsi" w:cstheme="minorHAnsi"/>
          <w:b/>
          <w:color w:val="000000"/>
        </w:rPr>
        <w:t>Details as of April 2019: NB final programme may be subject to change</w:t>
      </w:r>
    </w:p>
    <w:sectPr w:rsidR="00CC0475" w:rsidRPr="0035616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A0BED" w14:textId="77777777" w:rsidR="00D37861" w:rsidRDefault="00D37861" w:rsidP="00AE553B">
      <w:r>
        <w:separator/>
      </w:r>
    </w:p>
  </w:endnote>
  <w:endnote w:type="continuationSeparator" w:id="0">
    <w:p w14:paraId="3BA29C6F" w14:textId="77777777" w:rsidR="00D37861" w:rsidRDefault="00D37861" w:rsidP="00AE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17EA" w14:textId="77777777" w:rsidR="00AE553B" w:rsidRDefault="00AE5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93BD4" w14:textId="77777777" w:rsidR="00AE553B" w:rsidRDefault="00AE5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A93E7" w14:textId="77777777" w:rsidR="00AE553B" w:rsidRDefault="00AE5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BCB04" w14:textId="77777777" w:rsidR="00D37861" w:rsidRDefault="00D37861" w:rsidP="00AE553B">
      <w:r>
        <w:separator/>
      </w:r>
    </w:p>
  </w:footnote>
  <w:footnote w:type="continuationSeparator" w:id="0">
    <w:p w14:paraId="0A829868" w14:textId="77777777" w:rsidR="00D37861" w:rsidRDefault="00D37861" w:rsidP="00AE5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63F8" w14:textId="77777777" w:rsidR="00AE553B" w:rsidRDefault="00AE5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D4D2E" w14:textId="77777777" w:rsidR="00AE553B" w:rsidRDefault="00AE5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DCA3" w14:textId="77777777" w:rsidR="00AE553B" w:rsidRDefault="00AE5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B6CC8"/>
    <w:multiLevelType w:val="hybridMultilevel"/>
    <w:tmpl w:val="60086E56"/>
    <w:lvl w:ilvl="0" w:tplc="D764CE7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15:restartNumberingAfterBreak="0">
    <w:nsid w:val="43C10D70"/>
    <w:multiLevelType w:val="hybridMultilevel"/>
    <w:tmpl w:val="03669CCE"/>
    <w:lvl w:ilvl="0" w:tplc="642A0E3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4B570DA9"/>
    <w:multiLevelType w:val="hybridMultilevel"/>
    <w:tmpl w:val="30F0DE58"/>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2B19CE"/>
    <w:multiLevelType w:val="multilevel"/>
    <w:tmpl w:val="4A564D72"/>
    <w:lvl w:ilvl="0">
      <w:start w:val="10"/>
      <w:numFmt w:val="decimal"/>
      <w:lvlText w:val="%1"/>
      <w:lvlJc w:val="left"/>
      <w:pPr>
        <w:ind w:left="540" w:hanging="540"/>
      </w:pPr>
      <w:rPr>
        <w:rFonts w:hint="default"/>
        <w:b/>
        <w:u w:val="single"/>
      </w:rPr>
    </w:lvl>
    <w:lvl w:ilvl="1">
      <w:start w:val="35"/>
      <w:numFmt w:val="decimal"/>
      <w:lvlText w:val="%1.%2"/>
      <w:lvlJc w:val="left"/>
      <w:pPr>
        <w:ind w:left="540" w:hanging="54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080" w:hanging="1080"/>
      </w:pPr>
      <w:rPr>
        <w:rFonts w:hint="default"/>
        <w:b/>
        <w:u w:val="single"/>
      </w:rPr>
    </w:lvl>
    <w:lvl w:ilvl="8">
      <w:start w:val="1"/>
      <w:numFmt w:val="decimal"/>
      <w:lvlText w:val="%1.%2.%3.%4.%5.%6.%7.%8.%9"/>
      <w:lvlJc w:val="left"/>
      <w:pPr>
        <w:ind w:left="1440" w:hanging="1440"/>
      </w:pPr>
      <w:rPr>
        <w:rFonts w:hint="default"/>
        <w:b/>
        <w:u w:val="single"/>
      </w:rPr>
    </w:lvl>
  </w:abstractNum>
  <w:abstractNum w:abstractNumId="4" w15:restartNumberingAfterBreak="0">
    <w:nsid w:val="71005BB9"/>
    <w:multiLevelType w:val="hybridMultilevel"/>
    <w:tmpl w:val="2C80A69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361083"/>
    <w:multiLevelType w:val="hybridMultilevel"/>
    <w:tmpl w:val="F0581CD2"/>
    <w:lvl w:ilvl="0" w:tplc="3E325A26">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C38463F"/>
    <w:multiLevelType w:val="hybridMultilevel"/>
    <w:tmpl w:val="B9243CB2"/>
    <w:lvl w:ilvl="0" w:tplc="0FB29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3B"/>
    <w:rsid w:val="0000289F"/>
    <w:rsid w:val="0003330A"/>
    <w:rsid w:val="000F7CD9"/>
    <w:rsid w:val="00153976"/>
    <w:rsid w:val="00254C03"/>
    <w:rsid w:val="00257512"/>
    <w:rsid w:val="002F3219"/>
    <w:rsid w:val="00303608"/>
    <w:rsid w:val="00353FFF"/>
    <w:rsid w:val="00356169"/>
    <w:rsid w:val="0036214A"/>
    <w:rsid w:val="00467F6F"/>
    <w:rsid w:val="0047429D"/>
    <w:rsid w:val="004827D5"/>
    <w:rsid w:val="006F4449"/>
    <w:rsid w:val="007C31F8"/>
    <w:rsid w:val="007E4914"/>
    <w:rsid w:val="008F325D"/>
    <w:rsid w:val="009213E8"/>
    <w:rsid w:val="009A46E4"/>
    <w:rsid w:val="009E3D8D"/>
    <w:rsid w:val="009E4AC3"/>
    <w:rsid w:val="00A064EC"/>
    <w:rsid w:val="00AE553B"/>
    <w:rsid w:val="00B335B5"/>
    <w:rsid w:val="00BD11BB"/>
    <w:rsid w:val="00BE6A9D"/>
    <w:rsid w:val="00C62A52"/>
    <w:rsid w:val="00C67B78"/>
    <w:rsid w:val="00CC0475"/>
    <w:rsid w:val="00CF5ABD"/>
    <w:rsid w:val="00D33B84"/>
    <w:rsid w:val="00D37861"/>
    <w:rsid w:val="00D7492D"/>
    <w:rsid w:val="00D9474C"/>
    <w:rsid w:val="00DA402D"/>
    <w:rsid w:val="00DA54F4"/>
    <w:rsid w:val="00FA2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FB85A22"/>
  <w15:chartTrackingRefBased/>
  <w15:docId w15:val="{EC13A8BA-D042-3647-B933-FA9330B9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ydp9265f0fbyiv3617605225msonormal">
    <w:name w:val="ydp9265f0fbyiv3617605225msonormal"/>
    <w:basedOn w:val="Normal"/>
    <w:pPr>
      <w:spacing w:before="28" w:after="28" w:line="100" w:lineRule="atLeast"/>
    </w:pPr>
    <w:rPr>
      <w:rFonts w:eastAsia="Times New Roman" w:cs="Times New Roman"/>
    </w:rPr>
  </w:style>
  <w:style w:type="paragraph" w:styleId="ListParagraph">
    <w:name w:val="List Paragraph"/>
    <w:basedOn w:val="Normal"/>
    <w:qFormat/>
    <w:pPr>
      <w:ind w:left="720"/>
    </w:pPr>
  </w:style>
  <w:style w:type="paragraph" w:styleId="NormalWeb">
    <w:name w:val="Normal (Web)"/>
    <w:basedOn w:val="Normal"/>
    <w:pPr>
      <w:spacing w:before="28" w:after="28" w:line="100" w:lineRule="atLeast"/>
    </w:pPr>
    <w:rPr>
      <w:rFonts w:eastAsia="Times New Roman" w:cs="Times New Roman"/>
    </w:rPr>
  </w:style>
  <w:style w:type="paragraph" w:customStyle="1" w:styleId="yiv8557231594ydpba29fa20yiv2219948403ydp60777b69yiv6999459554msolistparagraph">
    <w:name w:val="yiv8557231594ydpba29fa20yiv2219948403ydp60777b69yiv6999459554msolistparagraph"/>
    <w:basedOn w:val="Normal"/>
    <w:pPr>
      <w:spacing w:before="28" w:after="28" w:line="100" w:lineRule="atLeast"/>
    </w:pPr>
    <w:rPr>
      <w:rFonts w:eastAsia="Times New Roman" w:cs="Times New Roman"/>
    </w:rPr>
  </w:style>
  <w:style w:type="paragraph" w:styleId="Header">
    <w:name w:val="header"/>
    <w:basedOn w:val="Normal"/>
    <w:link w:val="HeaderChar"/>
    <w:uiPriority w:val="99"/>
    <w:unhideWhenUsed/>
    <w:rsid w:val="00AE553B"/>
    <w:pPr>
      <w:tabs>
        <w:tab w:val="center" w:pos="4680"/>
        <w:tab w:val="right" w:pos="9360"/>
      </w:tabs>
    </w:pPr>
    <w:rPr>
      <w:szCs w:val="21"/>
    </w:rPr>
  </w:style>
  <w:style w:type="character" w:customStyle="1" w:styleId="HeaderChar">
    <w:name w:val="Header Char"/>
    <w:basedOn w:val="DefaultParagraphFont"/>
    <w:link w:val="Header"/>
    <w:uiPriority w:val="99"/>
    <w:rsid w:val="00AE553B"/>
    <w:rPr>
      <w:rFonts w:eastAsia="SimSun" w:cs="Mangal"/>
      <w:kern w:val="1"/>
      <w:sz w:val="24"/>
      <w:szCs w:val="21"/>
      <w:lang w:eastAsia="hi-IN" w:bidi="hi-IN"/>
    </w:rPr>
  </w:style>
  <w:style w:type="paragraph" w:styleId="Footer">
    <w:name w:val="footer"/>
    <w:basedOn w:val="Normal"/>
    <w:link w:val="FooterChar"/>
    <w:uiPriority w:val="99"/>
    <w:unhideWhenUsed/>
    <w:rsid w:val="00AE553B"/>
    <w:pPr>
      <w:tabs>
        <w:tab w:val="center" w:pos="4680"/>
        <w:tab w:val="right" w:pos="9360"/>
      </w:tabs>
    </w:pPr>
    <w:rPr>
      <w:szCs w:val="21"/>
    </w:rPr>
  </w:style>
  <w:style w:type="character" w:customStyle="1" w:styleId="FooterChar">
    <w:name w:val="Footer Char"/>
    <w:basedOn w:val="DefaultParagraphFont"/>
    <w:link w:val="Footer"/>
    <w:uiPriority w:val="99"/>
    <w:rsid w:val="00AE553B"/>
    <w:rPr>
      <w:rFonts w:eastAsia="SimSun" w:cs="Mangal"/>
      <w:kern w:val="1"/>
      <w:sz w:val="24"/>
      <w:szCs w:val="21"/>
      <w:lang w:eastAsia="hi-IN" w:bidi="hi-IN"/>
    </w:rPr>
  </w:style>
  <w:style w:type="character" w:customStyle="1" w:styleId="yiv6592555911">
    <w:name w:val="yiv6592555911"/>
    <w:basedOn w:val="DefaultParagraphFont"/>
    <w:rsid w:val="00C62A52"/>
  </w:style>
  <w:style w:type="paragraph" w:customStyle="1" w:styleId="yiv7511807129msonormal">
    <w:name w:val="yiv7511807129msonormal"/>
    <w:basedOn w:val="Normal"/>
    <w:rsid w:val="00C62A52"/>
    <w:pPr>
      <w:widowControl/>
      <w:spacing w:before="28" w:after="28" w:line="100" w:lineRule="atLeast"/>
    </w:pPr>
    <w:rPr>
      <w:rFonts w:eastAsia="Times New Roman" w:cs="Times New Roman"/>
      <w:lang w:eastAsia="ar-SA" w:bidi="ar-SA"/>
    </w:rPr>
  </w:style>
  <w:style w:type="paragraph" w:customStyle="1" w:styleId="yiv8557231594ydpba29fa20yiv2219948403ydp60777b69yiv6999459554msonormal">
    <w:name w:val="yiv8557231594ydpba29fa20yiv2219948403ydp60777b69yiv6999459554msonormal"/>
    <w:basedOn w:val="Normal"/>
    <w:rsid w:val="00C62A52"/>
    <w:pPr>
      <w:widowControl/>
      <w:spacing w:before="28" w:after="28" w:line="100" w:lineRule="atLeast"/>
    </w:pPr>
    <w:rPr>
      <w:rFonts w:eastAsia="Times New Roman" w:cs="Times New Roman"/>
      <w:lang w:eastAsia="ar-SA" w:bidi="ar-SA"/>
    </w:rPr>
  </w:style>
  <w:style w:type="paragraph" w:customStyle="1" w:styleId="yiv3667128130msonormal">
    <w:name w:val="yiv3667128130msonormal"/>
    <w:basedOn w:val="Normal"/>
    <w:rsid w:val="00C62A52"/>
    <w:pPr>
      <w:widowControl/>
      <w:spacing w:before="28" w:after="28" w:line="100" w:lineRule="atLeast"/>
    </w:pPr>
    <w:rPr>
      <w:rFonts w:eastAsia="Times New Roman" w:cs="Times New Roman"/>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1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Free</dc:creator>
  <cp:keywords/>
  <cp:lastModifiedBy>Frances Free</cp:lastModifiedBy>
  <cp:revision>14</cp:revision>
  <cp:lastPrinted>2019-04-05T09:20:00Z</cp:lastPrinted>
  <dcterms:created xsi:type="dcterms:W3CDTF">2019-04-04T11:57:00Z</dcterms:created>
  <dcterms:modified xsi:type="dcterms:W3CDTF">2019-04-30T10:35:00Z</dcterms:modified>
</cp:coreProperties>
</file>