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1F3" w:rsidRPr="000E0468" w:rsidRDefault="00E871F3" w:rsidP="008901C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lang w:eastAsia="en-GB"/>
        </w:rPr>
      </w:pPr>
      <w:r w:rsidRPr="000E0468">
        <w:rPr>
          <w:rFonts w:eastAsia="Times New Roman" w:cstheme="minorHAnsi"/>
          <w:b/>
          <w:color w:val="000000"/>
          <w:lang w:eastAsia="en-GB"/>
        </w:rPr>
        <w:t xml:space="preserve">Role Description: Catalyse Lead for CPD </w:t>
      </w:r>
    </w:p>
    <w:p w:rsidR="00493DC2" w:rsidRPr="00353516" w:rsidRDefault="00022204" w:rsidP="00353516">
      <w:pPr>
        <w:spacing w:before="100" w:beforeAutospacing="1" w:after="0" w:line="240" w:lineRule="auto"/>
        <w:rPr>
          <w:rFonts w:eastAsia="Times New Roman" w:cstheme="minorHAnsi"/>
          <w:color w:val="000000"/>
          <w:u w:val="single"/>
          <w:lang w:eastAsia="en-GB"/>
        </w:rPr>
      </w:pPr>
      <w:r w:rsidRPr="00353516">
        <w:rPr>
          <w:rFonts w:eastAsia="Times New Roman" w:cstheme="minorHAnsi"/>
          <w:color w:val="000000"/>
          <w:u w:val="single"/>
          <w:lang w:eastAsia="en-GB"/>
        </w:rPr>
        <w:t xml:space="preserve">Key tasks </w:t>
      </w:r>
    </w:p>
    <w:p w:rsidR="00966FD8" w:rsidRPr="000E0468" w:rsidRDefault="00966FD8" w:rsidP="00966FD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lang w:eastAsia="en-GB"/>
        </w:rPr>
      </w:pPr>
      <w:r w:rsidRPr="000E0468">
        <w:rPr>
          <w:rFonts w:eastAsia="Times New Roman" w:cstheme="minorHAnsi"/>
          <w:color w:val="000000"/>
          <w:lang w:eastAsia="en-GB"/>
        </w:rPr>
        <w:t xml:space="preserve">Liaise with </w:t>
      </w:r>
      <w:r w:rsidR="00D471A5">
        <w:rPr>
          <w:rFonts w:eastAsia="Times New Roman" w:cstheme="minorHAnsi"/>
          <w:color w:val="000000"/>
          <w:lang w:eastAsia="en-GB"/>
        </w:rPr>
        <w:t xml:space="preserve">the </w:t>
      </w:r>
      <w:r w:rsidRPr="000E0468">
        <w:rPr>
          <w:rFonts w:eastAsia="Times New Roman" w:cstheme="minorHAnsi"/>
          <w:color w:val="000000"/>
          <w:lang w:eastAsia="en-GB"/>
        </w:rPr>
        <w:t xml:space="preserve">CAT </w:t>
      </w:r>
      <w:r w:rsidR="00D471A5">
        <w:rPr>
          <w:rFonts w:eastAsia="Times New Roman" w:cstheme="minorHAnsi"/>
          <w:color w:val="000000"/>
          <w:lang w:eastAsia="en-GB"/>
        </w:rPr>
        <w:t xml:space="preserve">community </w:t>
      </w:r>
      <w:r w:rsidRPr="000E0468">
        <w:rPr>
          <w:rFonts w:eastAsia="Times New Roman" w:cstheme="minorHAnsi"/>
          <w:color w:val="000000"/>
          <w:lang w:eastAsia="en-GB"/>
        </w:rPr>
        <w:t>to generate id</w:t>
      </w:r>
      <w:r w:rsidR="00022204" w:rsidRPr="000E0468">
        <w:rPr>
          <w:rFonts w:eastAsia="Times New Roman" w:cstheme="minorHAnsi"/>
          <w:color w:val="000000"/>
          <w:lang w:eastAsia="en-GB"/>
        </w:rPr>
        <w:t xml:space="preserve">eas about possible CPD events, </w:t>
      </w:r>
      <w:r w:rsidRPr="000E0468">
        <w:rPr>
          <w:rFonts w:eastAsia="Times New Roman" w:cstheme="minorHAnsi"/>
          <w:color w:val="000000"/>
          <w:lang w:eastAsia="en-GB"/>
        </w:rPr>
        <w:t xml:space="preserve">to include strategic thinking with </w:t>
      </w:r>
      <w:r w:rsidR="00D471A5">
        <w:rPr>
          <w:rFonts w:eastAsia="Times New Roman" w:cstheme="minorHAnsi"/>
          <w:color w:val="000000"/>
          <w:lang w:eastAsia="en-GB"/>
        </w:rPr>
        <w:t xml:space="preserve">the </w:t>
      </w:r>
      <w:r w:rsidR="003D3D31">
        <w:rPr>
          <w:rFonts w:eastAsia="Times New Roman" w:cstheme="minorHAnsi"/>
          <w:color w:val="000000"/>
          <w:lang w:eastAsia="en-GB"/>
        </w:rPr>
        <w:t>P</w:t>
      </w:r>
      <w:r w:rsidR="00D471A5">
        <w:rPr>
          <w:rFonts w:eastAsia="Times New Roman" w:cstheme="minorHAnsi"/>
          <w:color w:val="000000"/>
          <w:lang w:eastAsia="en-GB"/>
        </w:rPr>
        <w:t xml:space="preserve">ractitioner </w:t>
      </w:r>
      <w:r w:rsidR="003D3D31">
        <w:rPr>
          <w:rFonts w:eastAsia="Times New Roman" w:cstheme="minorHAnsi"/>
          <w:color w:val="000000"/>
          <w:lang w:eastAsia="en-GB"/>
        </w:rPr>
        <w:t>C</w:t>
      </w:r>
      <w:r w:rsidRPr="000E0468">
        <w:rPr>
          <w:rFonts w:eastAsia="Times New Roman" w:cstheme="minorHAnsi"/>
          <w:color w:val="000000"/>
          <w:lang w:eastAsia="en-GB"/>
        </w:rPr>
        <w:t>ourse team. </w:t>
      </w:r>
    </w:p>
    <w:p w:rsidR="00966FD8" w:rsidRPr="000E0468" w:rsidRDefault="00966FD8" w:rsidP="00966FD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lang w:eastAsia="en-GB"/>
        </w:rPr>
      </w:pPr>
      <w:r w:rsidRPr="000E0468">
        <w:rPr>
          <w:rFonts w:eastAsia="Times New Roman" w:cstheme="minorHAnsi"/>
          <w:color w:val="000000"/>
          <w:lang w:eastAsia="en-GB"/>
        </w:rPr>
        <w:t xml:space="preserve">Liaise with </w:t>
      </w:r>
      <w:r w:rsidR="00022204" w:rsidRPr="000E0468">
        <w:rPr>
          <w:rFonts w:eastAsia="Times New Roman" w:cstheme="minorHAnsi"/>
          <w:color w:val="000000"/>
          <w:lang w:eastAsia="en-GB"/>
        </w:rPr>
        <w:t>the Catalyse E</w:t>
      </w:r>
      <w:r w:rsidRPr="000E0468">
        <w:rPr>
          <w:rFonts w:eastAsia="Times New Roman" w:cstheme="minorHAnsi"/>
          <w:color w:val="000000"/>
          <w:lang w:eastAsia="en-GB"/>
        </w:rPr>
        <w:t>xec</w:t>
      </w:r>
      <w:r w:rsidR="00022204" w:rsidRPr="000E0468">
        <w:rPr>
          <w:rFonts w:eastAsia="Times New Roman" w:cstheme="minorHAnsi"/>
          <w:color w:val="000000"/>
          <w:lang w:eastAsia="en-GB"/>
        </w:rPr>
        <w:t xml:space="preserve">utive </w:t>
      </w:r>
      <w:r w:rsidR="00D471A5">
        <w:rPr>
          <w:rFonts w:eastAsia="Times New Roman" w:cstheme="minorHAnsi"/>
          <w:color w:val="000000"/>
          <w:lang w:eastAsia="en-GB"/>
        </w:rPr>
        <w:t>regarding emerging ideas</w:t>
      </w:r>
    </w:p>
    <w:p w:rsidR="00966FD8" w:rsidRPr="000E0468" w:rsidRDefault="00022204" w:rsidP="00966FD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lang w:eastAsia="en-GB"/>
        </w:rPr>
      </w:pPr>
      <w:r w:rsidRPr="000E0468">
        <w:rPr>
          <w:rFonts w:eastAsia="Times New Roman" w:cstheme="minorHAnsi"/>
          <w:color w:val="000000"/>
          <w:lang w:eastAsia="en-GB"/>
        </w:rPr>
        <w:t>A</w:t>
      </w:r>
      <w:r w:rsidR="00966FD8" w:rsidRPr="000E0468">
        <w:rPr>
          <w:rFonts w:eastAsia="Times New Roman" w:cstheme="minorHAnsi"/>
          <w:color w:val="000000"/>
          <w:lang w:eastAsia="en-GB"/>
        </w:rPr>
        <w:t>pproach possible CPD presenters</w:t>
      </w:r>
      <w:r w:rsidR="00D471A5">
        <w:rPr>
          <w:rFonts w:eastAsia="Times New Roman" w:cstheme="minorHAnsi"/>
          <w:color w:val="000000"/>
          <w:lang w:eastAsia="en-GB"/>
        </w:rPr>
        <w:t xml:space="preserve"> and support their submission of a proposal </w:t>
      </w:r>
      <w:r w:rsidR="00966FD8" w:rsidRPr="000E0468">
        <w:rPr>
          <w:rFonts w:eastAsia="Times New Roman" w:cstheme="minorHAnsi"/>
          <w:color w:val="000000"/>
          <w:lang w:eastAsia="en-GB"/>
        </w:rPr>
        <w:t> </w:t>
      </w:r>
    </w:p>
    <w:p w:rsidR="00D471A5" w:rsidRDefault="00D471A5" w:rsidP="00D471A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Keep an ongoing </w:t>
      </w:r>
      <w:r w:rsidR="00966FD8" w:rsidRPr="000E0468">
        <w:rPr>
          <w:rFonts w:eastAsia="Times New Roman" w:cstheme="minorHAnsi"/>
          <w:color w:val="000000"/>
          <w:lang w:eastAsia="en-GB"/>
        </w:rPr>
        <w:t xml:space="preserve">log </w:t>
      </w:r>
      <w:r>
        <w:rPr>
          <w:rFonts w:eastAsia="Times New Roman" w:cstheme="minorHAnsi"/>
          <w:color w:val="000000"/>
          <w:lang w:eastAsia="en-GB"/>
        </w:rPr>
        <w:t>of CPD events and progress</w:t>
      </w:r>
    </w:p>
    <w:p w:rsidR="00D471A5" w:rsidRPr="00D471A5" w:rsidRDefault="00966FD8" w:rsidP="00D471A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lang w:eastAsia="en-GB"/>
        </w:rPr>
      </w:pPr>
      <w:r w:rsidRPr="00D471A5">
        <w:rPr>
          <w:rFonts w:eastAsia="Times New Roman" w:cstheme="minorHAnsi"/>
          <w:color w:val="000000"/>
          <w:lang w:eastAsia="en-GB"/>
        </w:rPr>
        <w:t>Liaise w</w:t>
      </w:r>
      <w:r w:rsidR="00D471A5" w:rsidRPr="00D471A5">
        <w:rPr>
          <w:rFonts w:eastAsia="Times New Roman" w:cstheme="minorHAnsi"/>
          <w:color w:val="000000"/>
          <w:lang w:eastAsia="en-GB"/>
        </w:rPr>
        <w:t>ith presenters to fine tune the proposal</w:t>
      </w:r>
      <w:r w:rsidR="00D471A5">
        <w:rPr>
          <w:rFonts w:eastAsia="Times New Roman" w:cstheme="minorHAnsi"/>
          <w:color w:val="000000"/>
          <w:lang w:eastAsia="en-GB"/>
        </w:rPr>
        <w:t xml:space="preserve"> and </w:t>
      </w:r>
      <w:r w:rsidR="00D471A5" w:rsidRPr="00D471A5">
        <w:rPr>
          <w:rFonts w:ascii="Calibri" w:hAnsi="Calibri" w:cs="Calibri"/>
          <w:color w:val="000000"/>
        </w:rPr>
        <w:t>maintain positive contact and encouragement if presenters struggle with deadlines in relation to planned submissions, and/or communicating closure to a su</w:t>
      </w:r>
      <w:r w:rsidR="00D471A5">
        <w:rPr>
          <w:rFonts w:ascii="Calibri" w:hAnsi="Calibri" w:cs="Calibri"/>
          <w:color w:val="000000"/>
        </w:rPr>
        <w:t>bmission process if required</w:t>
      </w:r>
      <w:r w:rsidR="00D471A5" w:rsidRPr="00D471A5">
        <w:rPr>
          <w:rFonts w:ascii="Calibri" w:hAnsi="Calibri" w:cs="Calibri"/>
          <w:color w:val="000000"/>
        </w:rPr>
        <w:t> </w:t>
      </w:r>
    </w:p>
    <w:p w:rsidR="00D471A5" w:rsidRDefault="00966FD8" w:rsidP="00FD75A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lang w:eastAsia="en-GB"/>
        </w:rPr>
      </w:pPr>
      <w:r w:rsidRPr="00D471A5">
        <w:rPr>
          <w:rFonts w:eastAsia="Times New Roman" w:cstheme="minorHAnsi"/>
          <w:color w:val="000000"/>
          <w:lang w:eastAsia="en-GB"/>
        </w:rPr>
        <w:t xml:space="preserve">Share </w:t>
      </w:r>
      <w:r w:rsidR="003D3D31">
        <w:rPr>
          <w:rFonts w:eastAsia="Times New Roman" w:cstheme="minorHAnsi"/>
          <w:color w:val="000000"/>
          <w:lang w:eastAsia="en-GB"/>
        </w:rPr>
        <w:t xml:space="preserve">the </w:t>
      </w:r>
      <w:r w:rsidRPr="00D471A5">
        <w:rPr>
          <w:rFonts w:eastAsia="Times New Roman" w:cstheme="minorHAnsi"/>
          <w:color w:val="000000"/>
          <w:lang w:eastAsia="en-GB"/>
        </w:rPr>
        <w:t xml:space="preserve">proposal with </w:t>
      </w:r>
      <w:r w:rsidR="00022204" w:rsidRPr="00D471A5">
        <w:rPr>
          <w:rFonts w:eastAsia="Times New Roman" w:cstheme="minorHAnsi"/>
          <w:color w:val="000000"/>
          <w:lang w:eastAsia="en-GB"/>
        </w:rPr>
        <w:t>Catalyse E</w:t>
      </w:r>
      <w:r w:rsidRPr="00D471A5">
        <w:rPr>
          <w:rFonts w:eastAsia="Times New Roman" w:cstheme="minorHAnsi"/>
          <w:color w:val="000000"/>
          <w:lang w:eastAsia="en-GB"/>
        </w:rPr>
        <w:t>xec</w:t>
      </w:r>
      <w:r w:rsidR="00022204" w:rsidRPr="00D471A5">
        <w:rPr>
          <w:rFonts w:eastAsia="Times New Roman" w:cstheme="minorHAnsi"/>
          <w:color w:val="000000"/>
          <w:lang w:eastAsia="en-GB"/>
        </w:rPr>
        <w:t>utive</w:t>
      </w:r>
      <w:r w:rsidRPr="00D471A5">
        <w:rPr>
          <w:rFonts w:eastAsia="Times New Roman" w:cstheme="minorHAnsi"/>
          <w:color w:val="000000"/>
          <w:lang w:eastAsia="en-GB"/>
        </w:rPr>
        <w:t xml:space="preserve"> for approval</w:t>
      </w:r>
      <w:r w:rsidR="00D471A5" w:rsidRPr="00D471A5">
        <w:rPr>
          <w:rFonts w:eastAsia="Times New Roman" w:cstheme="minorHAnsi"/>
          <w:color w:val="000000"/>
          <w:lang w:eastAsia="en-GB"/>
        </w:rPr>
        <w:t xml:space="preserve"> and further refinement </w:t>
      </w:r>
    </w:p>
    <w:p w:rsidR="00966FD8" w:rsidRPr="00D471A5" w:rsidRDefault="00D471A5" w:rsidP="00FD75A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L</w:t>
      </w:r>
      <w:r w:rsidR="00966FD8" w:rsidRPr="00D471A5">
        <w:rPr>
          <w:rFonts w:eastAsia="Times New Roman" w:cstheme="minorHAnsi"/>
          <w:color w:val="000000"/>
          <w:lang w:eastAsia="en-GB"/>
        </w:rPr>
        <w:t xml:space="preserve">iaise with </w:t>
      </w:r>
      <w:r w:rsidR="00022204" w:rsidRPr="00D471A5">
        <w:rPr>
          <w:rFonts w:eastAsia="Times New Roman" w:cstheme="minorHAnsi"/>
          <w:color w:val="000000"/>
          <w:lang w:eastAsia="en-GB"/>
        </w:rPr>
        <w:t xml:space="preserve">our administrator </w:t>
      </w:r>
      <w:r>
        <w:rPr>
          <w:rFonts w:eastAsia="Times New Roman" w:cstheme="minorHAnsi"/>
          <w:color w:val="000000"/>
          <w:lang w:eastAsia="en-GB"/>
        </w:rPr>
        <w:t xml:space="preserve">and Website/Social Media lead </w:t>
      </w:r>
      <w:r w:rsidR="00966FD8" w:rsidRPr="00D471A5">
        <w:rPr>
          <w:rFonts w:eastAsia="Times New Roman" w:cstheme="minorHAnsi"/>
          <w:color w:val="000000"/>
          <w:lang w:eastAsia="en-GB"/>
        </w:rPr>
        <w:t>re</w:t>
      </w:r>
      <w:r>
        <w:rPr>
          <w:rFonts w:eastAsia="Times New Roman" w:cstheme="minorHAnsi"/>
          <w:color w:val="000000"/>
          <w:lang w:eastAsia="en-GB"/>
        </w:rPr>
        <w:t xml:space="preserve">garding </w:t>
      </w:r>
      <w:r w:rsidR="00966FD8" w:rsidRPr="00D471A5">
        <w:rPr>
          <w:rFonts w:eastAsia="Times New Roman" w:cstheme="minorHAnsi"/>
          <w:color w:val="000000"/>
          <w:lang w:eastAsia="en-GB"/>
        </w:rPr>
        <w:t>event</w:t>
      </w:r>
      <w:r w:rsidR="003D3D31">
        <w:rPr>
          <w:rFonts w:eastAsia="Times New Roman" w:cstheme="minorHAnsi"/>
          <w:color w:val="000000"/>
          <w:lang w:eastAsia="en-GB"/>
        </w:rPr>
        <w:t>s</w:t>
      </w:r>
      <w:r>
        <w:rPr>
          <w:rFonts w:eastAsia="Times New Roman" w:cstheme="minorHAnsi"/>
          <w:color w:val="000000"/>
          <w:lang w:eastAsia="en-GB"/>
        </w:rPr>
        <w:t xml:space="preserve">, advertising and set up arrangements </w:t>
      </w:r>
    </w:p>
    <w:p w:rsidR="00D471A5" w:rsidRDefault="00022204" w:rsidP="004862C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lang w:eastAsia="en-GB"/>
        </w:rPr>
      </w:pPr>
      <w:r w:rsidRPr="00D471A5">
        <w:rPr>
          <w:rFonts w:eastAsia="Times New Roman" w:cstheme="minorHAnsi"/>
          <w:color w:val="000000"/>
          <w:lang w:eastAsia="en-GB"/>
        </w:rPr>
        <w:t>Work closely with th</w:t>
      </w:r>
      <w:r w:rsidR="00D471A5">
        <w:rPr>
          <w:rFonts w:eastAsia="Times New Roman" w:cstheme="minorHAnsi"/>
          <w:color w:val="000000"/>
          <w:lang w:eastAsia="en-GB"/>
        </w:rPr>
        <w:t xml:space="preserve">is team </w:t>
      </w:r>
      <w:r w:rsidR="00966FD8" w:rsidRPr="00D471A5">
        <w:rPr>
          <w:rFonts w:eastAsia="Times New Roman" w:cstheme="minorHAnsi"/>
          <w:color w:val="000000"/>
          <w:lang w:eastAsia="en-GB"/>
        </w:rPr>
        <w:t xml:space="preserve">and </w:t>
      </w:r>
      <w:r w:rsidRPr="00D471A5">
        <w:rPr>
          <w:rFonts w:eastAsia="Times New Roman" w:cstheme="minorHAnsi"/>
          <w:color w:val="000000"/>
          <w:lang w:eastAsia="en-GB"/>
        </w:rPr>
        <w:t xml:space="preserve">keep the Executive informed </w:t>
      </w:r>
      <w:r w:rsidR="00D471A5" w:rsidRPr="00D471A5">
        <w:rPr>
          <w:rFonts w:eastAsia="Times New Roman" w:cstheme="minorHAnsi"/>
          <w:color w:val="000000"/>
          <w:lang w:eastAsia="en-GB"/>
        </w:rPr>
        <w:t>of events</w:t>
      </w:r>
      <w:r w:rsidR="00D471A5">
        <w:rPr>
          <w:rFonts w:eastAsia="Times New Roman" w:cstheme="minorHAnsi"/>
          <w:color w:val="000000"/>
          <w:lang w:eastAsia="en-GB"/>
        </w:rPr>
        <w:t xml:space="preserve"> as required including being responsive to bookings</w:t>
      </w:r>
      <w:r w:rsidR="003D3D31">
        <w:rPr>
          <w:rFonts w:eastAsia="Times New Roman" w:cstheme="minorHAnsi"/>
          <w:color w:val="000000"/>
          <w:lang w:eastAsia="en-GB"/>
        </w:rPr>
        <w:t>, numbers</w:t>
      </w:r>
      <w:r w:rsidR="00D471A5">
        <w:rPr>
          <w:rFonts w:eastAsia="Times New Roman" w:cstheme="minorHAnsi"/>
          <w:color w:val="000000"/>
          <w:lang w:eastAsia="en-GB"/>
        </w:rPr>
        <w:t xml:space="preserve"> and issues as they arise  </w:t>
      </w:r>
      <w:r w:rsidR="00D471A5" w:rsidRPr="00D471A5">
        <w:rPr>
          <w:rFonts w:eastAsia="Times New Roman" w:cstheme="minorHAnsi"/>
          <w:color w:val="000000"/>
          <w:lang w:eastAsia="en-GB"/>
        </w:rPr>
        <w:t xml:space="preserve"> </w:t>
      </w:r>
    </w:p>
    <w:p w:rsidR="00966FD8" w:rsidRPr="003D3D31" w:rsidRDefault="00D471A5" w:rsidP="00B0511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lang w:eastAsia="en-GB"/>
        </w:rPr>
      </w:pPr>
      <w:r w:rsidRPr="003D3D31">
        <w:rPr>
          <w:rFonts w:eastAsia="Times New Roman" w:cstheme="minorHAnsi"/>
          <w:color w:val="000000"/>
          <w:lang w:eastAsia="en-GB"/>
        </w:rPr>
        <w:t xml:space="preserve">Liaise </w:t>
      </w:r>
      <w:r w:rsidR="003D3D31" w:rsidRPr="003D3D31">
        <w:rPr>
          <w:rFonts w:eastAsia="Times New Roman" w:cstheme="minorHAnsi"/>
          <w:color w:val="000000"/>
          <w:lang w:eastAsia="en-GB"/>
        </w:rPr>
        <w:t xml:space="preserve">with the </w:t>
      </w:r>
      <w:r w:rsidR="00022204" w:rsidRPr="003D3D31">
        <w:rPr>
          <w:rFonts w:eastAsia="Times New Roman" w:cstheme="minorHAnsi"/>
          <w:color w:val="000000"/>
          <w:lang w:eastAsia="en-GB"/>
        </w:rPr>
        <w:t>presenter</w:t>
      </w:r>
      <w:r w:rsidR="00966FD8" w:rsidRPr="003D3D31">
        <w:rPr>
          <w:rFonts w:eastAsia="Times New Roman" w:cstheme="minorHAnsi"/>
          <w:color w:val="000000"/>
          <w:lang w:eastAsia="en-GB"/>
        </w:rPr>
        <w:t xml:space="preserve">(s) </w:t>
      </w:r>
      <w:r w:rsidR="003D3D31" w:rsidRPr="003D3D31">
        <w:rPr>
          <w:rFonts w:eastAsia="Times New Roman" w:cstheme="minorHAnsi"/>
          <w:color w:val="000000"/>
          <w:lang w:eastAsia="en-GB"/>
        </w:rPr>
        <w:t>throughout as required</w:t>
      </w:r>
      <w:r w:rsidR="00966FD8" w:rsidRPr="003D3D31">
        <w:rPr>
          <w:rFonts w:eastAsia="Times New Roman" w:cstheme="minorHAnsi"/>
          <w:color w:val="000000"/>
          <w:lang w:eastAsia="en-GB"/>
        </w:rPr>
        <w:t> </w:t>
      </w:r>
    </w:p>
    <w:p w:rsidR="00353516" w:rsidRDefault="003D3D31" w:rsidP="003D3D3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lang w:eastAsia="en-GB"/>
        </w:rPr>
      </w:pPr>
      <w:r w:rsidRPr="003D3D31">
        <w:rPr>
          <w:rFonts w:eastAsia="Times New Roman" w:cstheme="minorHAnsi"/>
          <w:color w:val="000000"/>
          <w:lang w:eastAsia="en-GB"/>
        </w:rPr>
        <w:t>Review the feedback and e</w:t>
      </w:r>
      <w:r w:rsidR="00022204" w:rsidRPr="003D3D31">
        <w:rPr>
          <w:rFonts w:eastAsia="Times New Roman" w:cstheme="minorHAnsi"/>
          <w:color w:val="000000"/>
          <w:lang w:eastAsia="en-GB"/>
        </w:rPr>
        <w:t>valuation</w:t>
      </w:r>
      <w:r w:rsidRPr="003D3D31">
        <w:rPr>
          <w:rFonts w:eastAsia="Times New Roman" w:cstheme="minorHAnsi"/>
          <w:color w:val="000000"/>
          <w:lang w:eastAsia="en-GB"/>
        </w:rPr>
        <w:t>s, provide peri</w:t>
      </w:r>
      <w:r w:rsidR="00966FD8" w:rsidRPr="003D3D31">
        <w:rPr>
          <w:rFonts w:eastAsia="Times New Roman" w:cstheme="minorHAnsi"/>
          <w:color w:val="000000"/>
          <w:lang w:eastAsia="en-GB"/>
        </w:rPr>
        <w:t xml:space="preserve">odic </w:t>
      </w:r>
      <w:r>
        <w:rPr>
          <w:rFonts w:eastAsia="Times New Roman" w:cstheme="minorHAnsi"/>
          <w:color w:val="000000"/>
          <w:lang w:eastAsia="en-GB"/>
        </w:rPr>
        <w:t>reports to the Ex</w:t>
      </w:r>
      <w:r w:rsidR="00966FD8" w:rsidRPr="003D3D31">
        <w:rPr>
          <w:rFonts w:eastAsia="Times New Roman" w:cstheme="minorHAnsi"/>
          <w:color w:val="000000"/>
          <w:lang w:eastAsia="en-GB"/>
        </w:rPr>
        <w:t>ec</w:t>
      </w:r>
      <w:r w:rsidR="00022204" w:rsidRPr="003D3D31">
        <w:rPr>
          <w:rFonts w:eastAsia="Times New Roman" w:cstheme="minorHAnsi"/>
          <w:color w:val="000000"/>
          <w:lang w:eastAsia="en-GB"/>
        </w:rPr>
        <w:t>utive</w:t>
      </w:r>
      <w:r w:rsidR="00966FD8" w:rsidRPr="003D3D31">
        <w:rPr>
          <w:rFonts w:eastAsia="Times New Roman" w:cstheme="minorHAnsi"/>
          <w:color w:val="000000"/>
          <w:lang w:eastAsia="en-GB"/>
        </w:rPr>
        <w:t xml:space="preserve"> regarding</w:t>
      </w:r>
      <w:r>
        <w:rPr>
          <w:rFonts w:eastAsia="Times New Roman" w:cstheme="minorHAnsi"/>
          <w:color w:val="000000"/>
          <w:lang w:eastAsia="en-GB"/>
        </w:rPr>
        <w:t xml:space="preserve"> the </w:t>
      </w:r>
      <w:r w:rsidR="00966FD8" w:rsidRPr="003D3D31">
        <w:rPr>
          <w:rFonts w:eastAsia="Times New Roman" w:cstheme="minorHAnsi"/>
          <w:color w:val="000000"/>
          <w:lang w:eastAsia="en-GB"/>
        </w:rPr>
        <w:t>events</w:t>
      </w:r>
      <w:r>
        <w:rPr>
          <w:rFonts w:eastAsia="Times New Roman" w:cstheme="minorHAnsi"/>
          <w:color w:val="000000"/>
          <w:lang w:eastAsia="en-GB"/>
        </w:rPr>
        <w:t xml:space="preserve"> including </w:t>
      </w:r>
      <w:bookmarkStart w:id="0" w:name="_Toc483998609"/>
      <w:bookmarkStart w:id="1" w:name="_Toc490238149"/>
      <w:bookmarkStart w:id="2" w:name="_Toc490453937"/>
      <w:r>
        <w:rPr>
          <w:rFonts w:eastAsia="Times New Roman" w:cstheme="minorHAnsi"/>
          <w:color w:val="000000"/>
          <w:lang w:eastAsia="en-GB"/>
        </w:rPr>
        <w:t>financial aspects of this workstream</w:t>
      </w:r>
    </w:p>
    <w:p w:rsidR="00E871F3" w:rsidRPr="00353516" w:rsidRDefault="00E871F3" w:rsidP="00353516">
      <w:pPr>
        <w:spacing w:before="100" w:beforeAutospacing="1" w:after="0" w:line="240" w:lineRule="auto"/>
        <w:rPr>
          <w:rFonts w:eastAsia="Times New Roman" w:cstheme="minorHAnsi"/>
          <w:color w:val="000000"/>
          <w:lang w:eastAsia="en-GB"/>
        </w:rPr>
      </w:pPr>
      <w:r w:rsidRPr="00353516">
        <w:rPr>
          <w:rFonts w:cstheme="minorHAnsi"/>
          <w:bCs/>
          <w:u w:val="single"/>
        </w:rPr>
        <w:t>Support for you</w:t>
      </w:r>
    </w:p>
    <w:p w:rsidR="00E871F3" w:rsidRPr="000E0468" w:rsidRDefault="00E871F3" w:rsidP="00E871F3">
      <w:pPr>
        <w:rPr>
          <w:rFonts w:cstheme="minorHAnsi"/>
          <w:bCs/>
        </w:rPr>
      </w:pPr>
      <w:r w:rsidRPr="000E0468">
        <w:rPr>
          <w:rFonts w:cstheme="minorHAnsi"/>
          <w:bCs/>
        </w:rPr>
        <w:t xml:space="preserve">We hope that you will find it enjoyable to work with a group of like-minded colleagues in a supportive, collaborative group. </w:t>
      </w:r>
      <w:r w:rsidR="00353516">
        <w:rPr>
          <w:rFonts w:cstheme="minorHAnsi"/>
          <w:bCs/>
        </w:rPr>
        <w:t xml:space="preserve">The outgoing CPD lead will support you during the first year. </w:t>
      </w:r>
      <w:r w:rsidRPr="000E0468">
        <w:rPr>
          <w:rFonts w:cstheme="minorHAnsi"/>
        </w:rPr>
        <w:t>We have an annual AGM and away half day for the Executive at which time we reflect on our overall direction and the work of Catalyse.</w:t>
      </w:r>
    </w:p>
    <w:p w:rsidR="00E871F3" w:rsidRPr="00353516" w:rsidRDefault="00E871F3" w:rsidP="00E871F3">
      <w:pPr>
        <w:pStyle w:val="BodyText"/>
        <w:rPr>
          <w:rFonts w:asciiTheme="minorHAnsi" w:hAnsiTheme="minorHAnsi" w:cstheme="minorHAnsi"/>
          <w:color w:val="000000"/>
          <w:szCs w:val="22"/>
          <w:u w:val="single"/>
          <w:lang w:eastAsia="en-GB"/>
        </w:rPr>
      </w:pPr>
      <w:r w:rsidRPr="00353516">
        <w:rPr>
          <w:rFonts w:asciiTheme="minorHAnsi" w:hAnsiTheme="minorHAnsi" w:cstheme="minorHAnsi"/>
          <w:color w:val="000000"/>
          <w:szCs w:val="22"/>
          <w:u w:val="single"/>
          <w:lang w:eastAsia="en-GB"/>
        </w:rPr>
        <w:t xml:space="preserve">Work pattern </w:t>
      </w:r>
    </w:p>
    <w:p w:rsidR="00E871F3" w:rsidRPr="000E0468" w:rsidRDefault="00E871F3" w:rsidP="00E871F3">
      <w:pPr>
        <w:pStyle w:val="BodyText"/>
        <w:rPr>
          <w:rFonts w:asciiTheme="minorHAnsi" w:hAnsiTheme="minorHAnsi" w:cstheme="minorHAnsi"/>
          <w:color w:val="000000"/>
          <w:szCs w:val="22"/>
          <w:lang w:eastAsia="en-GB"/>
        </w:rPr>
      </w:pPr>
      <w:r w:rsidRPr="000E0468">
        <w:rPr>
          <w:rFonts w:asciiTheme="minorHAnsi" w:hAnsiTheme="minorHAnsi" w:cstheme="minorHAnsi"/>
          <w:color w:val="000000"/>
          <w:szCs w:val="22"/>
          <w:lang w:eastAsia="en-GB"/>
        </w:rPr>
        <w:t>All Catalyse work</w:t>
      </w:r>
      <w:r w:rsidR="003D3D31">
        <w:rPr>
          <w:rFonts w:asciiTheme="minorHAnsi" w:hAnsiTheme="minorHAnsi" w:cstheme="minorHAnsi"/>
          <w:color w:val="000000"/>
          <w:szCs w:val="22"/>
          <w:lang w:eastAsia="en-GB"/>
        </w:rPr>
        <w:t>-</w:t>
      </w:r>
      <w:r w:rsidRPr="000E0468">
        <w:rPr>
          <w:rFonts w:asciiTheme="minorHAnsi" w:hAnsiTheme="minorHAnsi" w:cstheme="minorHAnsi"/>
          <w:color w:val="000000"/>
          <w:szCs w:val="22"/>
          <w:lang w:eastAsia="en-GB"/>
        </w:rPr>
        <w:t xml:space="preserve">stream lead roles require flexible working. The CPD lead role is approximately 30 hours over a year.  In addition you would attend Executive meetings which are usually 3 half days a year in Manchester with intermittent telephone conferences (1 hour) and email to support the business of the </w:t>
      </w:r>
      <w:r w:rsidR="003D3D31">
        <w:rPr>
          <w:rFonts w:asciiTheme="minorHAnsi" w:hAnsiTheme="minorHAnsi" w:cstheme="minorHAnsi"/>
          <w:color w:val="000000"/>
          <w:szCs w:val="22"/>
          <w:lang w:eastAsia="en-GB"/>
        </w:rPr>
        <w:t>Executive</w:t>
      </w:r>
      <w:r w:rsidRPr="000E0468">
        <w:rPr>
          <w:rFonts w:asciiTheme="minorHAnsi" w:hAnsiTheme="minorHAnsi" w:cstheme="minorHAnsi"/>
          <w:color w:val="000000"/>
          <w:szCs w:val="22"/>
          <w:lang w:eastAsia="en-GB"/>
        </w:rPr>
        <w:t xml:space="preserve">. </w:t>
      </w:r>
    </w:p>
    <w:p w:rsidR="00353516" w:rsidRDefault="00353516" w:rsidP="00353516">
      <w:pPr>
        <w:spacing w:after="0"/>
        <w:rPr>
          <w:rFonts w:cstheme="minorHAnsi"/>
          <w:bCs/>
          <w:u w:val="single"/>
        </w:rPr>
      </w:pPr>
    </w:p>
    <w:p w:rsidR="00E871F3" w:rsidRPr="000E0468" w:rsidRDefault="00E871F3" w:rsidP="00353516">
      <w:pPr>
        <w:spacing w:after="0"/>
        <w:rPr>
          <w:rFonts w:cstheme="minorHAnsi"/>
          <w:bCs/>
          <w:u w:val="single"/>
        </w:rPr>
      </w:pPr>
      <w:r w:rsidRPr="000E0468">
        <w:rPr>
          <w:rFonts w:cstheme="minorHAnsi"/>
          <w:bCs/>
          <w:u w:val="single"/>
        </w:rPr>
        <w:t>Fees</w:t>
      </w:r>
    </w:p>
    <w:p w:rsidR="00353516" w:rsidRDefault="003D3D31" w:rsidP="0035351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Trainers, W</w:t>
      </w:r>
      <w:r w:rsidR="00E871F3" w:rsidRPr="000E0468">
        <w:rPr>
          <w:rFonts w:cstheme="minorHAnsi"/>
          <w:bCs/>
        </w:rPr>
        <w:t>ork</w:t>
      </w:r>
      <w:r>
        <w:rPr>
          <w:rFonts w:cstheme="minorHAnsi"/>
          <w:bCs/>
        </w:rPr>
        <w:t>-</w:t>
      </w:r>
      <w:r w:rsidR="00E871F3" w:rsidRPr="000E0468">
        <w:rPr>
          <w:rFonts w:cstheme="minorHAnsi"/>
          <w:bCs/>
        </w:rPr>
        <w:t>stream Leads and Executive members are not employed by Catalyse but work in a self-employed capacity claiming fees for the specific duties. We pa</w:t>
      </w:r>
      <w:r>
        <w:rPr>
          <w:rFonts w:cstheme="minorHAnsi"/>
          <w:bCs/>
        </w:rPr>
        <w:t xml:space="preserve">y ACAT recognised fees for all aspects of Catalyse work </w:t>
      </w:r>
      <w:r w:rsidR="00E871F3" w:rsidRPr="000E0468">
        <w:rPr>
          <w:rFonts w:cstheme="minorHAnsi"/>
          <w:bCs/>
        </w:rPr>
        <w:t xml:space="preserve">and an attendance fee for meetings. Inevitably some aspects of the work are absorbed and not claimed for – e.g. routine emails, phone discussions outside of tele conferences.  </w:t>
      </w:r>
    </w:p>
    <w:p w:rsidR="00353516" w:rsidRDefault="00353516" w:rsidP="00353516">
      <w:pPr>
        <w:spacing w:after="0" w:line="240" w:lineRule="auto"/>
        <w:rPr>
          <w:rFonts w:cstheme="minorHAnsi"/>
          <w:bCs/>
        </w:rPr>
      </w:pPr>
    </w:p>
    <w:p w:rsidR="00E871F3" w:rsidRPr="000E0468" w:rsidRDefault="00E871F3" w:rsidP="00353516">
      <w:pPr>
        <w:spacing w:after="0" w:line="240" w:lineRule="auto"/>
        <w:rPr>
          <w:rFonts w:cstheme="minorHAnsi"/>
          <w:b/>
          <w:bCs/>
        </w:rPr>
      </w:pPr>
      <w:r w:rsidRPr="000E0468">
        <w:rPr>
          <w:rFonts w:cstheme="minorHAnsi"/>
          <w:bCs/>
        </w:rPr>
        <w:t>Current rates</w:t>
      </w:r>
      <w:r w:rsidR="00353516">
        <w:rPr>
          <w:rFonts w:cstheme="minorHAnsi"/>
          <w:bCs/>
        </w:rPr>
        <w:t xml:space="preserve"> </w:t>
      </w:r>
      <w:r w:rsidRPr="000E0468">
        <w:rPr>
          <w:rFonts w:cstheme="minorHAnsi"/>
          <w:bCs/>
        </w:rPr>
        <w:t>are</w:t>
      </w:r>
      <w:r w:rsidR="00353516">
        <w:rPr>
          <w:rFonts w:cstheme="minorHAnsi"/>
          <w:bCs/>
        </w:rPr>
        <w:t xml:space="preserve"> under review for 2018-19 but at </w:t>
      </w:r>
      <w:r w:rsidR="003D3D31">
        <w:rPr>
          <w:rFonts w:cstheme="minorHAnsi"/>
          <w:bCs/>
        </w:rPr>
        <w:t xml:space="preserve">the </w:t>
      </w:r>
      <w:r w:rsidR="00353516">
        <w:rPr>
          <w:rFonts w:cstheme="minorHAnsi"/>
          <w:bCs/>
        </w:rPr>
        <w:t xml:space="preserve">time of advertising are </w:t>
      </w:r>
    </w:p>
    <w:p w:rsidR="00353516" w:rsidRDefault="00E871F3" w:rsidP="00323D03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 w:rsidRPr="00353516">
        <w:rPr>
          <w:rFonts w:cstheme="minorHAnsi"/>
          <w:bCs/>
        </w:rPr>
        <w:t>Teaching £400 per day plus travel expenses</w:t>
      </w:r>
      <w:r w:rsidR="00353516" w:rsidRPr="00353516">
        <w:rPr>
          <w:rFonts w:cstheme="minorHAnsi"/>
          <w:bCs/>
        </w:rPr>
        <w:tab/>
      </w:r>
    </w:p>
    <w:p w:rsidR="00E871F3" w:rsidRPr="00353516" w:rsidRDefault="00E871F3" w:rsidP="00323D03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 w:rsidRPr="00353516">
        <w:rPr>
          <w:rFonts w:cstheme="minorHAnsi"/>
          <w:bCs/>
        </w:rPr>
        <w:t>Supervision £60 per hour</w:t>
      </w:r>
    </w:p>
    <w:p w:rsidR="00E871F3" w:rsidRPr="000E0468" w:rsidRDefault="00E871F3" w:rsidP="00E871F3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 w:rsidRPr="000E0468">
        <w:rPr>
          <w:rFonts w:cstheme="minorHAnsi"/>
          <w:bCs/>
        </w:rPr>
        <w:t>Marking £50 per script</w:t>
      </w:r>
    </w:p>
    <w:p w:rsidR="00E871F3" w:rsidRPr="000E0468" w:rsidRDefault="00E871F3" w:rsidP="00E871F3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 w:rsidRPr="000E0468">
        <w:rPr>
          <w:rFonts w:cstheme="minorHAnsi"/>
          <w:bCs/>
        </w:rPr>
        <w:t xml:space="preserve">Catalyse related work </w:t>
      </w:r>
      <w:r w:rsidR="003D3D31">
        <w:rPr>
          <w:rFonts w:cstheme="minorHAnsi"/>
          <w:bCs/>
        </w:rPr>
        <w:t xml:space="preserve">such as the tasks of the CPD Lead are </w:t>
      </w:r>
      <w:r w:rsidRPr="000E0468">
        <w:rPr>
          <w:rFonts w:cstheme="minorHAnsi"/>
          <w:bCs/>
        </w:rPr>
        <w:t>£40 per hr</w:t>
      </w:r>
    </w:p>
    <w:p w:rsidR="00E871F3" w:rsidRPr="00353516" w:rsidRDefault="00E871F3" w:rsidP="007B7F31">
      <w:pPr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 w:rsidRPr="00353516">
        <w:rPr>
          <w:rFonts w:cstheme="minorHAnsi"/>
          <w:bCs/>
        </w:rPr>
        <w:t xml:space="preserve">Attendance fee for meetings £100 per half day plus travel expenses. </w:t>
      </w:r>
    </w:p>
    <w:p w:rsidR="00353516" w:rsidRDefault="00353516" w:rsidP="00353516">
      <w:pPr>
        <w:spacing w:after="0" w:line="240" w:lineRule="auto"/>
        <w:ind w:left="720"/>
        <w:rPr>
          <w:rFonts w:cstheme="minorHAnsi"/>
          <w:b/>
          <w:bCs/>
        </w:rPr>
      </w:pPr>
    </w:p>
    <w:p w:rsidR="003D3D31" w:rsidRDefault="003D3D31" w:rsidP="00353516">
      <w:pPr>
        <w:spacing w:after="0" w:line="240" w:lineRule="auto"/>
        <w:ind w:left="720"/>
        <w:rPr>
          <w:rFonts w:cstheme="minorHAnsi"/>
          <w:b/>
          <w:bCs/>
        </w:rPr>
      </w:pPr>
    </w:p>
    <w:p w:rsidR="003D3D31" w:rsidRDefault="003D3D31" w:rsidP="00353516">
      <w:pPr>
        <w:spacing w:after="0" w:line="240" w:lineRule="auto"/>
        <w:ind w:left="720"/>
        <w:rPr>
          <w:rFonts w:cstheme="minorHAnsi"/>
          <w:b/>
          <w:bCs/>
        </w:rPr>
      </w:pPr>
    </w:p>
    <w:p w:rsidR="003D3D31" w:rsidRDefault="003D3D31" w:rsidP="00353516">
      <w:pPr>
        <w:spacing w:after="0" w:line="240" w:lineRule="auto"/>
        <w:ind w:left="720"/>
        <w:rPr>
          <w:rFonts w:cstheme="minorHAnsi"/>
          <w:b/>
          <w:bCs/>
        </w:rPr>
      </w:pPr>
    </w:p>
    <w:p w:rsidR="003D3D31" w:rsidRDefault="003D3D31" w:rsidP="00353516">
      <w:pPr>
        <w:spacing w:after="0" w:line="240" w:lineRule="auto"/>
        <w:ind w:left="720"/>
        <w:rPr>
          <w:rFonts w:cstheme="minorHAnsi"/>
          <w:b/>
          <w:bCs/>
        </w:rPr>
      </w:pPr>
    </w:p>
    <w:p w:rsidR="00E871F3" w:rsidRPr="00353516" w:rsidRDefault="00E871F3" w:rsidP="00E871F3">
      <w:pPr>
        <w:rPr>
          <w:rFonts w:cstheme="minorHAnsi"/>
        </w:rPr>
      </w:pPr>
      <w:bookmarkStart w:id="3" w:name="_Toc483998610"/>
      <w:bookmarkStart w:id="4" w:name="_Toc490238150"/>
      <w:bookmarkStart w:id="5" w:name="_Toc490453938"/>
      <w:bookmarkEnd w:id="0"/>
      <w:bookmarkEnd w:id="1"/>
      <w:bookmarkEnd w:id="2"/>
      <w:r w:rsidRPr="000E0468">
        <w:rPr>
          <w:rFonts w:cstheme="minorHAnsi"/>
          <w:b/>
          <w:u w:val="single"/>
        </w:rPr>
        <w:lastRenderedPageBreak/>
        <w:t>Person Specification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3827"/>
        <w:gridCol w:w="3510"/>
      </w:tblGrid>
      <w:tr w:rsidR="00E871F3" w:rsidRPr="000E0468" w:rsidTr="00D4590F">
        <w:tc>
          <w:tcPr>
            <w:tcW w:w="1951" w:type="dxa"/>
          </w:tcPr>
          <w:p w:rsidR="00E871F3" w:rsidRPr="000E0468" w:rsidRDefault="00E871F3" w:rsidP="00D4590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827" w:type="dxa"/>
          </w:tcPr>
          <w:p w:rsidR="00E871F3" w:rsidRPr="000E0468" w:rsidRDefault="00E871F3" w:rsidP="00D4590F">
            <w:pPr>
              <w:rPr>
                <w:rFonts w:cstheme="minorHAnsi"/>
                <w:b/>
                <w:bCs/>
              </w:rPr>
            </w:pPr>
            <w:r w:rsidRPr="000E0468">
              <w:rPr>
                <w:rFonts w:cstheme="minorHAnsi"/>
                <w:b/>
                <w:bCs/>
              </w:rPr>
              <w:t>ESSENTIAL</w:t>
            </w:r>
          </w:p>
        </w:tc>
        <w:tc>
          <w:tcPr>
            <w:tcW w:w="3510" w:type="dxa"/>
          </w:tcPr>
          <w:p w:rsidR="00E871F3" w:rsidRPr="000E0468" w:rsidRDefault="00E871F3" w:rsidP="00D4590F">
            <w:pPr>
              <w:rPr>
                <w:rFonts w:cstheme="minorHAnsi"/>
                <w:b/>
                <w:bCs/>
              </w:rPr>
            </w:pPr>
            <w:r w:rsidRPr="000E0468">
              <w:rPr>
                <w:rFonts w:cstheme="minorHAnsi"/>
                <w:b/>
                <w:bCs/>
              </w:rPr>
              <w:t>DESIRABLE</w:t>
            </w:r>
          </w:p>
        </w:tc>
      </w:tr>
      <w:tr w:rsidR="00E871F3" w:rsidRPr="000E0468" w:rsidTr="00D4590F">
        <w:tc>
          <w:tcPr>
            <w:tcW w:w="1951" w:type="dxa"/>
          </w:tcPr>
          <w:p w:rsidR="00E871F3" w:rsidRPr="000E0468" w:rsidRDefault="00E871F3" w:rsidP="00D4590F">
            <w:pPr>
              <w:rPr>
                <w:rFonts w:cstheme="minorHAnsi"/>
                <w:b/>
                <w:bCs/>
              </w:rPr>
            </w:pPr>
            <w:r w:rsidRPr="000E0468">
              <w:rPr>
                <w:rFonts w:cstheme="minorHAnsi"/>
                <w:b/>
                <w:bCs/>
              </w:rPr>
              <w:t>TRAINING &amp; QUALIFICATIONS</w:t>
            </w:r>
          </w:p>
        </w:tc>
        <w:tc>
          <w:tcPr>
            <w:tcW w:w="3827" w:type="dxa"/>
          </w:tcPr>
          <w:p w:rsidR="00E871F3" w:rsidRDefault="00E871F3" w:rsidP="00D4590F">
            <w:pPr>
              <w:rPr>
                <w:rFonts w:cstheme="minorHAnsi"/>
              </w:rPr>
            </w:pPr>
            <w:r w:rsidRPr="000E0468">
              <w:rPr>
                <w:rFonts w:cstheme="minorHAnsi"/>
              </w:rPr>
              <w:t>Post-graduate level training in a core mental health profession</w:t>
            </w:r>
            <w:r w:rsidR="006138BF">
              <w:rPr>
                <w:rFonts w:cstheme="minorHAnsi"/>
              </w:rPr>
              <w:t xml:space="preserve"> and </w:t>
            </w:r>
            <w:r w:rsidRPr="000E0468">
              <w:rPr>
                <w:rFonts w:cstheme="minorHAnsi"/>
              </w:rPr>
              <w:t xml:space="preserve">minimum of </w:t>
            </w:r>
            <w:r w:rsidR="006138BF">
              <w:rPr>
                <w:rFonts w:cstheme="minorHAnsi"/>
              </w:rPr>
              <w:t>CAT Practitioner level training</w:t>
            </w:r>
          </w:p>
          <w:p w:rsidR="00E871F3" w:rsidRPr="000E0468" w:rsidRDefault="006138BF" w:rsidP="006138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Full member of ACAT </w:t>
            </w:r>
          </w:p>
        </w:tc>
        <w:tc>
          <w:tcPr>
            <w:tcW w:w="3510" w:type="dxa"/>
          </w:tcPr>
          <w:p w:rsidR="00E871F3" w:rsidRPr="000E0468" w:rsidRDefault="00E871F3" w:rsidP="00D4590F">
            <w:pPr>
              <w:rPr>
                <w:rFonts w:cstheme="minorHAnsi"/>
              </w:rPr>
            </w:pPr>
            <w:r w:rsidRPr="000E0468">
              <w:rPr>
                <w:rFonts w:cstheme="minorHAnsi"/>
              </w:rPr>
              <w:t>Training in one or more additional specialised areas of psychological practice.</w:t>
            </w:r>
          </w:p>
          <w:p w:rsidR="00E871F3" w:rsidRPr="000E0468" w:rsidRDefault="00E871F3" w:rsidP="00E871F3">
            <w:pPr>
              <w:rPr>
                <w:rFonts w:cstheme="minorHAnsi"/>
                <w:b/>
                <w:bCs/>
              </w:rPr>
            </w:pPr>
            <w:r w:rsidRPr="000E0468">
              <w:rPr>
                <w:rFonts w:cstheme="minorHAnsi"/>
                <w:bCs/>
              </w:rPr>
              <w:t xml:space="preserve">Evidence of continued development of CAT practice and skills through CPD and areas of interest </w:t>
            </w:r>
          </w:p>
        </w:tc>
      </w:tr>
      <w:tr w:rsidR="00E871F3" w:rsidRPr="000E0468" w:rsidTr="00D4590F">
        <w:tc>
          <w:tcPr>
            <w:tcW w:w="1951" w:type="dxa"/>
          </w:tcPr>
          <w:p w:rsidR="00E871F3" w:rsidRPr="000E0468" w:rsidRDefault="00E871F3" w:rsidP="00D4590F">
            <w:pPr>
              <w:rPr>
                <w:rFonts w:cstheme="minorHAnsi"/>
                <w:b/>
                <w:bCs/>
              </w:rPr>
            </w:pPr>
            <w:r w:rsidRPr="000E0468">
              <w:rPr>
                <w:rFonts w:cstheme="minorHAnsi"/>
                <w:b/>
                <w:bCs/>
              </w:rPr>
              <w:t>EXPERIENCE</w:t>
            </w:r>
          </w:p>
        </w:tc>
        <w:tc>
          <w:tcPr>
            <w:tcW w:w="3827" w:type="dxa"/>
          </w:tcPr>
          <w:p w:rsidR="00E871F3" w:rsidRPr="000E0468" w:rsidRDefault="00E871F3" w:rsidP="00D4590F">
            <w:pPr>
              <w:pStyle w:val="BodyTextIndent3"/>
              <w:ind w:left="0"/>
              <w:rPr>
                <w:rFonts w:cstheme="minorHAnsi"/>
                <w:sz w:val="22"/>
                <w:szCs w:val="22"/>
              </w:rPr>
            </w:pPr>
            <w:r w:rsidRPr="000E0468">
              <w:rPr>
                <w:rFonts w:cstheme="minorHAnsi"/>
                <w:sz w:val="22"/>
                <w:szCs w:val="22"/>
              </w:rPr>
              <w:t xml:space="preserve">Experience of working as a CAT therapist </w:t>
            </w:r>
          </w:p>
          <w:p w:rsidR="00E871F3" w:rsidRPr="000E0468" w:rsidRDefault="00E871F3" w:rsidP="00E871F3">
            <w:pPr>
              <w:rPr>
                <w:rFonts w:cstheme="minorHAnsi"/>
              </w:rPr>
            </w:pPr>
            <w:r w:rsidRPr="000E0468">
              <w:rPr>
                <w:rFonts w:cstheme="minorHAnsi"/>
              </w:rPr>
              <w:t xml:space="preserve">Experience of exercising full clinical responsibility for clients’ psychological care and treatment </w:t>
            </w:r>
          </w:p>
        </w:tc>
        <w:tc>
          <w:tcPr>
            <w:tcW w:w="3510" w:type="dxa"/>
          </w:tcPr>
          <w:p w:rsidR="00E871F3" w:rsidRPr="000E0468" w:rsidRDefault="00E871F3" w:rsidP="00D4590F">
            <w:pPr>
              <w:ind w:right="-238"/>
              <w:rPr>
                <w:rFonts w:cstheme="minorHAnsi"/>
              </w:rPr>
            </w:pPr>
            <w:r w:rsidRPr="000E0468">
              <w:rPr>
                <w:rFonts w:cstheme="minorHAnsi"/>
              </w:rPr>
              <w:t>Experience of working in the NHS</w:t>
            </w:r>
          </w:p>
          <w:p w:rsidR="00E871F3" w:rsidRPr="000E0468" w:rsidRDefault="00E871F3" w:rsidP="00D4590F">
            <w:pPr>
              <w:ind w:right="-238"/>
              <w:rPr>
                <w:rFonts w:cstheme="minorHAnsi"/>
              </w:rPr>
            </w:pPr>
            <w:r w:rsidRPr="000E0468">
              <w:rPr>
                <w:rFonts w:cstheme="minorHAnsi"/>
              </w:rPr>
              <w:t xml:space="preserve">Experience of working with diverse client groups, presenting with a range of clinical severity </w:t>
            </w:r>
          </w:p>
          <w:p w:rsidR="00E871F3" w:rsidRPr="000E0468" w:rsidRDefault="00E871F3" w:rsidP="00E871F3">
            <w:pPr>
              <w:rPr>
                <w:rFonts w:cstheme="minorHAnsi"/>
              </w:rPr>
            </w:pPr>
            <w:r w:rsidRPr="000E0468">
              <w:rPr>
                <w:rFonts w:cstheme="minorHAnsi"/>
              </w:rPr>
              <w:t>Experience of teaching and training</w:t>
            </w:r>
          </w:p>
        </w:tc>
      </w:tr>
      <w:tr w:rsidR="00E871F3" w:rsidRPr="000E0468" w:rsidTr="00D4590F">
        <w:tc>
          <w:tcPr>
            <w:tcW w:w="1951" w:type="dxa"/>
          </w:tcPr>
          <w:p w:rsidR="00E871F3" w:rsidRPr="000E0468" w:rsidRDefault="00E871F3" w:rsidP="00D4590F">
            <w:pPr>
              <w:rPr>
                <w:rFonts w:cstheme="minorHAnsi"/>
                <w:b/>
                <w:bCs/>
              </w:rPr>
            </w:pPr>
            <w:r w:rsidRPr="000E0468">
              <w:rPr>
                <w:rFonts w:cstheme="minorHAnsi"/>
                <w:b/>
                <w:bCs/>
              </w:rPr>
              <w:t>KNOWLEDGE AND SKILLS</w:t>
            </w:r>
          </w:p>
        </w:tc>
        <w:tc>
          <w:tcPr>
            <w:tcW w:w="3827" w:type="dxa"/>
          </w:tcPr>
          <w:p w:rsidR="00E871F3" w:rsidRPr="000E0468" w:rsidRDefault="00E871F3" w:rsidP="00D4590F">
            <w:pPr>
              <w:ind w:right="-238"/>
              <w:rPr>
                <w:rFonts w:cstheme="minorHAnsi"/>
              </w:rPr>
            </w:pPr>
            <w:r w:rsidRPr="000E0468">
              <w:rPr>
                <w:rFonts w:cstheme="minorHAnsi"/>
              </w:rPr>
              <w:t xml:space="preserve">Knowledge of theory and practice of CAT </w:t>
            </w:r>
          </w:p>
          <w:p w:rsidR="00E871F3" w:rsidRPr="000E0468" w:rsidRDefault="00E871F3" w:rsidP="00D4590F">
            <w:pPr>
              <w:ind w:right="-238"/>
              <w:rPr>
                <w:rFonts w:cstheme="minorHAnsi"/>
              </w:rPr>
            </w:pPr>
            <w:r w:rsidRPr="000E0468">
              <w:rPr>
                <w:rFonts w:cstheme="minorHAnsi"/>
              </w:rPr>
              <w:t>Organisational skills, a ‘finisher’</w:t>
            </w:r>
          </w:p>
          <w:p w:rsidR="00E871F3" w:rsidRPr="000E0468" w:rsidRDefault="00E871F3" w:rsidP="00E871F3">
            <w:pPr>
              <w:ind w:right="-238"/>
              <w:rPr>
                <w:rFonts w:cstheme="minorHAnsi"/>
              </w:rPr>
            </w:pPr>
            <w:r w:rsidRPr="000E0468">
              <w:rPr>
                <w:rFonts w:cstheme="minorHAnsi"/>
              </w:rPr>
              <w:t>Strategic thinking as to what the CAT community may value in a programme of CPD</w:t>
            </w:r>
          </w:p>
        </w:tc>
        <w:tc>
          <w:tcPr>
            <w:tcW w:w="3510" w:type="dxa"/>
          </w:tcPr>
          <w:p w:rsidR="00E871F3" w:rsidRPr="000E0468" w:rsidRDefault="00E871F3" w:rsidP="00E871F3">
            <w:pPr>
              <w:pStyle w:val="BlockTex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E0468">
              <w:rPr>
                <w:rFonts w:asciiTheme="minorHAnsi" w:hAnsiTheme="minorHAnsi" w:cstheme="minorHAnsi"/>
                <w:sz w:val="22"/>
                <w:szCs w:val="22"/>
              </w:rPr>
              <w:t xml:space="preserve">Skills in providing consultation and support </w:t>
            </w:r>
          </w:p>
          <w:p w:rsidR="00E871F3" w:rsidRPr="000E0468" w:rsidRDefault="00E871F3" w:rsidP="00E871F3">
            <w:pPr>
              <w:pStyle w:val="BlockTex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871F3" w:rsidRPr="000E0468" w:rsidRDefault="00E871F3" w:rsidP="00E871F3">
            <w:pPr>
              <w:ind w:right="-238"/>
              <w:rPr>
                <w:rFonts w:cstheme="minorHAnsi"/>
              </w:rPr>
            </w:pPr>
            <w:r w:rsidRPr="000E0468">
              <w:rPr>
                <w:rFonts w:cstheme="minorHAnsi"/>
              </w:rPr>
              <w:t>Ability to develop and use multi-media materials for presentations in public, professional and academic settings.</w:t>
            </w:r>
          </w:p>
        </w:tc>
      </w:tr>
      <w:tr w:rsidR="00E871F3" w:rsidRPr="000E0468" w:rsidTr="00D4590F">
        <w:tc>
          <w:tcPr>
            <w:tcW w:w="1951" w:type="dxa"/>
          </w:tcPr>
          <w:p w:rsidR="00E871F3" w:rsidRPr="000E0468" w:rsidRDefault="00E871F3" w:rsidP="00D4590F">
            <w:pPr>
              <w:rPr>
                <w:rFonts w:cstheme="minorHAnsi"/>
                <w:b/>
                <w:bCs/>
              </w:rPr>
            </w:pPr>
            <w:r w:rsidRPr="000E0468">
              <w:rPr>
                <w:rFonts w:cstheme="minorHAnsi"/>
                <w:b/>
                <w:bCs/>
              </w:rPr>
              <w:t>PERSONAL ATTRIBUTES</w:t>
            </w:r>
          </w:p>
        </w:tc>
        <w:tc>
          <w:tcPr>
            <w:tcW w:w="3827" w:type="dxa"/>
          </w:tcPr>
          <w:p w:rsidR="00E871F3" w:rsidRPr="000E0468" w:rsidRDefault="00E871F3" w:rsidP="00D4590F">
            <w:pPr>
              <w:pStyle w:val="BodyTextIndent2"/>
              <w:spacing w:line="240" w:lineRule="auto"/>
              <w:ind w:left="0"/>
              <w:rPr>
                <w:rFonts w:cstheme="minorHAnsi"/>
              </w:rPr>
            </w:pPr>
            <w:r w:rsidRPr="000E0468">
              <w:rPr>
                <w:rFonts w:cstheme="minorHAnsi"/>
              </w:rPr>
              <w:t xml:space="preserve">Enthusiasm for CAT and  its application with a broad range of psychological difficulties, an interest in models of training delivery, and an ability to articulate the value of CAT to an audience.  </w:t>
            </w:r>
          </w:p>
          <w:p w:rsidR="00E871F3" w:rsidRPr="000E0468" w:rsidRDefault="00E871F3" w:rsidP="00E871F3">
            <w:pPr>
              <w:pStyle w:val="BodyTextIndent2"/>
              <w:spacing w:line="240" w:lineRule="auto"/>
              <w:ind w:left="0"/>
              <w:rPr>
                <w:rFonts w:cstheme="minorHAnsi"/>
              </w:rPr>
            </w:pPr>
            <w:r w:rsidRPr="000E0468">
              <w:rPr>
                <w:rFonts w:cstheme="minorHAnsi"/>
              </w:rPr>
              <w:t>Ability and commitment to work collaboratively, flexibly and responsively</w:t>
            </w:r>
          </w:p>
          <w:p w:rsidR="00E871F3" w:rsidRPr="000E0468" w:rsidRDefault="00E871F3" w:rsidP="00E871F3">
            <w:pPr>
              <w:pStyle w:val="BodyTextIndent2"/>
              <w:spacing w:line="240" w:lineRule="auto"/>
              <w:ind w:left="0"/>
              <w:rPr>
                <w:rFonts w:cstheme="minorHAnsi"/>
              </w:rPr>
            </w:pPr>
            <w:r w:rsidRPr="000E0468">
              <w:rPr>
                <w:rFonts w:cstheme="minorHAnsi"/>
              </w:rPr>
              <w:t>Ability to contain and work with organisational stress and ability to ‘hold’ the stress of others.</w:t>
            </w:r>
          </w:p>
        </w:tc>
        <w:tc>
          <w:tcPr>
            <w:tcW w:w="3510" w:type="dxa"/>
          </w:tcPr>
          <w:p w:rsidR="00E871F3" w:rsidRPr="000E0468" w:rsidRDefault="00E871F3" w:rsidP="00D4590F">
            <w:pPr>
              <w:pStyle w:val="Footer"/>
              <w:tabs>
                <w:tab w:val="clear" w:pos="4153"/>
                <w:tab w:val="clear" w:pos="8306"/>
              </w:tabs>
              <w:ind w:right="-238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0E0468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 commitment to delivery of training and a desire to continue to develop expertise in CAT.</w:t>
            </w:r>
          </w:p>
          <w:p w:rsidR="00E871F3" w:rsidRPr="000E0468" w:rsidRDefault="00E871F3" w:rsidP="00D4590F">
            <w:pPr>
              <w:pStyle w:val="Footer"/>
              <w:tabs>
                <w:tab w:val="clear" w:pos="4153"/>
                <w:tab w:val="clear" w:pos="8306"/>
              </w:tabs>
              <w:ind w:right="-238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  <w:p w:rsidR="00E871F3" w:rsidRPr="000E0468" w:rsidRDefault="00E871F3" w:rsidP="00D4590F">
            <w:pPr>
              <w:pStyle w:val="Footer"/>
              <w:tabs>
                <w:tab w:val="clear" w:pos="4153"/>
                <w:tab w:val="clear" w:pos="8306"/>
              </w:tabs>
              <w:ind w:right="-238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0E04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demonstrate leadership and management skills.</w:t>
            </w:r>
          </w:p>
        </w:tc>
      </w:tr>
      <w:tr w:rsidR="00E871F3" w:rsidRPr="000E0468" w:rsidTr="00D4590F">
        <w:tc>
          <w:tcPr>
            <w:tcW w:w="1951" w:type="dxa"/>
          </w:tcPr>
          <w:p w:rsidR="00E871F3" w:rsidRPr="000E0468" w:rsidRDefault="00E871F3" w:rsidP="00D4590F">
            <w:pPr>
              <w:rPr>
                <w:rFonts w:cstheme="minorHAnsi"/>
                <w:b/>
                <w:bCs/>
              </w:rPr>
            </w:pPr>
            <w:r w:rsidRPr="000E0468">
              <w:rPr>
                <w:rFonts w:cstheme="minorHAnsi"/>
                <w:b/>
                <w:bCs/>
              </w:rPr>
              <w:t>OTHER</w:t>
            </w:r>
          </w:p>
          <w:p w:rsidR="00E871F3" w:rsidRPr="000E0468" w:rsidRDefault="00E871F3" w:rsidP="00D4590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827" w:type="dxa"/>
          </w:tcPr>
          <w:p w:rsidR="00E871F3" w:rsidRPr="000E0468" w:rsidRDefault="00E871F3" w:rsidP="00E871F3">
            <w:pPr>
              <w:rPr>
                <w:rFonts w:cstheme="minorHAnsi"/>
              </w:rPr>
            </w:pPr>
            <w:r w:rsidRPr="000E0468">
              <w:rPr>
                <w:rFonts w:cstheme="minorHAnsi"/>
              </w:rPr>
              <w:t>Ability to identify and employ, as appropriate, mechanisms for the support, governance and maintenance of CAT teaching.</w:t>
            </w:r>
          </w:p>
        </w:tc>
        <w:tc>
          <w:tcPr>
            <w:tcW w:w="3510" w:type="dxa"/>
          </w:tcPr>
          <w:p w:rsidR="00E871F3" w:rsidRPr="000E0468" w:rsidRDefault="00E871F3" w:rsidP="00D4590F">
            <w:pPr>
              <w:ind w:right="-238"/>
              <w:rPr>
                <w:rFonts w:cstheme="minorHAnsi"/>
              </w:rPr>
            </w:pPr>
            <w:r w:rsidRPr="000E0468">
              <w:rPr>
                <w:rFonts w:cstheme="minorHAnsi"/>
              </w:rPr>
              <w:t>Resident or working within easy commuting distance of the main CPD venue or able to say how this can be addressed (Manchester)</w:t>
            </w:r>
          </w:p>
          <w:p w:rsidR="00E871F3" w:rsidRPr="000E0468" w:rsidRDefault="00E871F3" w:rsidP="00E871F3">
            <w:pPr>
              <w:ind w:right="-238"/>
              <w:rPr>
                <w:rFonts w:cstheme="minorHAnsi"/>
              </w:rPr>
            </w:pPr>
            <w:r w:rsidRPr="000E0468">
              <w:rPr>
                <w:rFonts w:cstheme="minorHAnsi"/>
              </w:rPr>
              <w:t xml:space="preserve">A special area of interest and passion within CAT  </w:t>
            </w:r>
          </w:p>
        </w:tc>
        <w:bookmarkStart w:id="6" w:name="_GoBack"/>
        <w:bookmarkEnd w:id="6"/>
      </w:tr>
      <w:bookmarkEnd w:id="3"/>
      <w:bookmarkEnd w:id="4"/>
      <w:bookmarkEnd w:id="5"/>
    </w:tbl>
    <w:p w:rsidR="00E871F3" w:rsidRPr="000E0468" w:rsidRDefault="00E871F3" w:rsidP="00E871F3">
      <w:pPr>
        <w:rPr>
          <w:rFonts w:cstheme="minorHAnsi"/>
        </w:rPr>
      </w:pPr>
    </w:p>
    <w:p w:rsidR="00E871F3" w:rsidRPr="000E0468" w:rsidRDefault="00E871F3" w:rsidP="00E871F3">
      <w:pPr>
        <w:rPr>
          <w:rFonts w:cstheme="minorHAnsi"/>
        </w:rPr>
      </w:pPr>
    </w:p>
    <w:p w:rsidR="00E871F3" w:rsidRPr="000E0468" w:rsidRDefault="00E871F3" w:rsidP="00E871F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</w:p>
    <w:p w:rsidR="003617D1" w:rsidRPr="000E0468" w:rsidRDefault="003617D1">
      <w:pPr>
        <w:rPr>
          <w:rFonts w:cstheme="minorHAnsi"/>
        </w:rPr>
      </w:pPr>
    </w:p>
    <w:sectPr w:rsidR="003617D1" w:rsidRPr="000E0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124" w:rsidRDefault="007F1124" w:rsidP="00353516">
      <w:pPr>
        <w:spacing w:after="0" w:line="240" w:lineRule="auto"/>
      </w:pPr>
      <w:r>
        <w:separator/>
      </w:r>
    </w:p>
  </w:endnote>
  <w:endnote w:type="continuationSeparator" w:id="0">
    <w:p w:rsidR="007F1124" w:rsidRDefault="007F1124" w:rsidP="0035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124" w:rsidRDefault="007F1124" w:rsidP="00353516">
      <w:pPr>
        <w:spacing w:after="0" w:line="240" w:lineRule="auto"/>
      </w:pPr>
      <w:r>
        <w:separator/>
      </w:r>
    </w:p>
  </w:footnote>
  <w:footnote w:type="continuationSeparator" w:id="0">
    <w:p w:rsidR="007F1124" w:rsidRDefault="007F1124" w:rsidP="00353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90CD9"/>
    <w:multiLevelType w:val="hybridMultilevel"/>
    <w:tmpl w:val="1F2C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D4702"/>
    <w:multiLevelType w:val="multilevel"/>
    <w:tmpl w:val="D0DE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AE4003"/>
    <w:multiLevelType w:val="multilevel"/>
    <w:tmpl w:val="EF5C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20"/>
    <w:rsid w:val="00022204"/>
    <w:rsid w:val="000E0468"/>
    <w:rsid w:val="00353516"/>
    <w:rsid w:val="003617D1"/>
    <w:rsid w:val="003D3D31"/>
    <w:rsid w:val="00493DC2"/>
    <w:rsid w:val="0054755D"/>
    <w:rsid w:val="006138BF"/>
    <w:rsid w:val="007F1124"/>
    <w:rsid w:val="00861940"/>
    <w:rsid w:val="008901CC"/>
    <w:rsid w:val="008A5CBA"/>
    <w:rsid w:val="00966FD8"/>
    <w:rsid w:val="00C346FF"/>
    <w:rsid w:val="00D471A5"/>
    <w:rsid w:val="00E871F3"/>
    <w:rsid w:val="00F9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B0261-817D-4D20-B175-89C6D66B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93D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3DC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93DC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customStyle="1" w:styleId="Body">
    <w:name w:val="Body"/>
    <w:autoRedefine/>
    <w:rsid w:val="00493DC2"/>
    <w:pPr>
      <w:tabs>
        <w:tab w:val="left" w:pos="283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</w:tabs>
      <w:spacing w:after="120" w:line="240" w:lineRule="auto"/>
      <w:outlineLvl w:val="0"/>
    </w:pPr>
    <w:rPr>
      <w:rFonts w:ascii="Calibri" w:eastAsia="ヒラギノ角ゴ Pro W3" w:hAnsi="Calibri" w:cs="Calibri"/>
      <w:color w:val="1A1A1A"/>
      <w:sz w:val="24"/>
      <w:szCs w:val="24"/>
      <w:lang w:val="en-US" w:eastAsia="en-GB"/>
    </w:rPr>
  </w:style>
  <w:style w:type="character" w:customStyle="1" w:styleId="Heading1Char">
    <w:name w:val="Heading 1 Char"/>
    <w:basedOn w:val="DefaultParagraphFont"/>
    <w:link w:val="Heading1"/>
    <w:rsid w:val="00493DC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odyText">
    <w:name w:val="Body Text"/>
    <w:basedOn w:val="Normal"/>
    <w:link w:val="BodyTextChar"/>
    <w:semiHidden/>
    <w:rsid w:val="00493DC2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3DC2"/>
    <w:rPr>
      <w:rFonts w:ascii="Times New Roman" w:eastAsia="Times New Roman" w:hAnsi="Times New Roman" w:cs="Times New Roman"/>
      <w:snapToGrid w:val="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71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71F3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871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71F3"/>
  </w:style>
  <w:style w:type="paragraph" w:styleId="Footer">
    <w:name w:val="footer"/>
    <w:basedOn w:val="Normal"/>
    <w:link w:val="FooterChar"/>
    <w:semiHidden/>
    <w:rsid w:val="00E871F3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FooterChar">
    <w:name w:val="Footer Char"/>
    <w:basedOn w:val="DefaultParagraphFont"/>
    <w:link w:val="Footer"/>
    <w:semiHidden/>
    <w:rsid w:val="00E871F3"/>
    <w:rPr>
      <w:rFonts w:ascii="Arial" w:eastAsia="Times New Roman" w:hAnsi="Arial" w:cs="Times New Roman"/>
      <w:sz w:val="20"/>
      <w:szCs w:val="20"/>
      <w:lang w:val="x-none"/>
    </w:rPr>
  </w:style>
  <w:style w:type="paragraph" w:styleId="BlockText">
    <w:name w:val="Block Text"/>
    <w:basedOn w:val="Normal"/>
    <w:semiHidden/>
    <w:rsid w:val="00E871F3"/>
    <w:pPr>
      <w:spacing w:after="0" w:line="240" w:lineRule="auto"/>
      <w:ind w:left="-13" w:right="-120"/>
    </w:pPr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35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35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35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13E5-1C21-4A0E-89AC-EC63B05F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Bennett</dc:creator>
  <cp:keywords/>
  <dc:description/>
  <cp:lastModifiedBy>Dawn Bennett</cp:lastModifiedBy>
  <cp:revision>9</cp:revision>
  <dcterms:created xsi:type="dcterms:W3CDTF">2018-08-06T12:00:00Z</dcterms:created>
  <dcterms:modified xsi:type="dcterms:W3CDTF">2018-08-07T16:43:00Z</dcterms:modified>
</cp:coreProperties>
</file>